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C9" w:rsidRDefault="005527C9" w:rsidP="00B9154C">
      <w:pPr>
        <w:ind w:left="-1375" w:right="-1333" w:hanging="43"/>
      </w:pPr>
    </w:p>
    <w:tbl>
      <w:tblPr>
        <w:tblW w:w="926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1961"/>
        <w:gridCol w:w="3421"/>
      </w:tblGrid>
      <w:tr w:rsidR="00B9154C" w:rsidRPr="00C023DD" w:rsidTr="00481D9B">
        <w:trPr>
          <w:trHeight w:val="1365"/>
        </w:trPr>
        <w:tc>
          <w:tcPr>
            <w:tcW w:w="3885" w:type="dxa"/>
          </w:tcPr>
          <w:p w:rsidR="00B9154C" w:rsidRPr="00966B8A" w:rsidRDefault="00B9154C" w:rsidP="00481D9B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7216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50259922" r:id="rId5"/>
              </w:object>
            </w:r>
            <w:r w:rsidRPr="00966B8A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B9154C" w:rsidRPr="00966B8A" w:rsidRDefault="00B9154C" w:rsidP="00481D9B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B9154C" w:rsidRPr="00966B8A" w:rsidRDefault="00B9154C" w:rsidP="00481D9B">
            <w:pPr>
              <w:rPr>
                <w:lang w:val="el-GR"/>
              </w:rPr>
            </w:pPr>
          </w:p>
          <w:p w:rsidR="00B9154C" w:rsidRPr="00966B8A" w:rsidRDefault="00B9154C" w:rsidP="00481D9B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61" w:type="dxa"/>
          </w:tcPr>
          <w:p w:rsidR="00B9154C" w:rsidRPr="00375B5A" w:rsidRDefault="00B9154C" w:rsidP="00481D9B">
            <w:pPr>
              <w:jc w:val="center"/>
              <w:rPr>
                <w:lang w:val="el-GR"/>
              </w:rPr>
            </w:pPr>
          </w:p>
          <w:p w:rsidR="00B9154C" w:rsidRPr="00375B5A" w:rsidRDefault="00B9154C" w:rsidP="00481D9B">
            <w:pPr>
              <w:jc w:val="left"/>
            </w:pPr>
            <w:r w:rsidRPr="00375B5A">
              <w:rPr>
                <w:szCs w:val="22"/>
              </w:rPr>
              <w:t>ΠΡΟΜΗΘΕΙΑ:</w:t>
            </w:r>
          </w:p>
          <w:p w:rsidR="00B9154C" w:rsidRPr="00375B5A" w:rsidRDefault="00B9154C" w:rsidP="00481D9B">
            <w:pPr>
              <w:jc w:val="left"/>
            </w:pPr>
          </w:p>
          <w:p w:rsidR="00B9154C" w:rsidRPr="00375B5A" w:rsidRDefault="00B9154C" w:rsidP="00481D9B">
            <w:pPr>
              <w:jc w:val="left"/>
              <w:rPr>
                <w:lang w:val="el-GR"/>
              </w:rPr>
            </w:pPr>
          </w:p>
          <w:p w:rsidR="00B9154C" w:rsidRPr="00375B5A" w:rsidRDefault="00B9154C" w:rsidP="00481D9B">
            <w:pPr>
              <w:jc w:val="left"/>
            </w:pPr>
            <w:r w:rsidRPr="00375B5A">
              <w:rPr>
                <w:szCs w:val="22"/>
              </w:rPr>
              <w:t>ΑΡ.</w:t>
            </w:r>
            <w:r w:rsidRPr="00375B5A">
              <w:rPr>
                <w:szCs w:val="22"/>
                <w:lang w:val="el-GR"/>
              </w:rPr>
              <w:t>ΠΡΟΣΚΛΗΣΗΣ</w:t>
            </w:r>
            <w:r w:rsidRPr="00375B5A">
              <w:rPr>
                <w:szCs w:val="22"/>
              </w:rPr>
              <w:t xml:space="preserve">: </w:t>
            </w:r>
          </w:p>
          <w:p w:rsidR="00B9154C" w:rsidRPr="00375B5A" w:rsidRDefault="00B9154C" w:rsidP="00481D9B">
            <w:pPr>
              <w:jc w:val="center"/>
            </w:pPr>
          </w:p>
        </w:tc>
        <w:tc>
          <w:tcPr>
            <w:tcW w:w="3421" w:type="dxa"/>
          </w:tcPr>
          <w:p w:rsidR="00B9154C" w:rsidRPr="00375B5A" w:rsidRDefault="00B9154C" w:rsidP="00481D9B">
            <w:pPr>
              <w:rPr>
                <w:color w:val="FF0000"/>
                <w:lang w:val="el-GR"/>
              </w:rPr>
            </w:pPr>
          </w:p>
          <w:p w:rsidR="00B9154C" w:rsidRPr="00375B5A" w:rsidRDefault="00B9154C" w:rsidP="00481D9B">
            <w:pPr>
              <w:jc w:val="left"/>
              <w:rPr>
                <w:lang w:val="el-GR"/>
              </w:rPr>
            </w:pPr>
            <w:r w:rsidRPr="00375B5A">
              <w:rPr>
                <w:b/>
                <w:szCs w:val="22"/>
                <w:lang w:val="el-GR"/>
              </w:rPr>
              <w:t xml:space="preserve">&lt; Προμήθεια  Υγειονομικού υλικού προς κάλυψη αναγκών για την αποφυγή της διάδοσης του </w:t>
            </w:r>
            <w:proofErr w:type="spellStart"/>
            <w:r w:rsidRPr="00375B5A">
              <w:rPr>
                <w:b/>
                <w:szCs w:val="22"/>
                <w:lang w:val="el-GR"/>
              </w:rPr>
              <w:t>κορωνοϊου</w:t>
            </w:r>
            <w:proofErr w:type="spellEnd"/>
            <w:r w:rsidRPr="00375B5A">
              <w:rPr>
                <w:b/>
                <w:szCs w:val="22"/>
                <w:lang w:val="el-GR"/>
              </w:rPr>
              <w:t xml:space="preserve"> COVID-19 &gt;</w:t>
            </w:r>
            <w:r w:rsidRPr="00375B5A">
              <w:rPr>
                <w:rFonts w:asciiTheme="minorHAnsi" w:hAnsiTheme="minorHAnsi"/>
                <w:b/>
                <w:sz w:val="24"/>
                <w:lang w:val="el-GR"/>
              </w:rPr>
              <w:t xml:space="preserve"> </w:t>
            </w:r>
          </w:p>
          <w:p w:rsidR="00B9154C" w:rsidRPr="00375B5A" w:rsidRDefault="00B9154C" w:rsidP="00481D9B">
            <w:pPr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2536/6-5-2020</w:t>
            </w:r>
          </w:p>
          <w:p w:rsidR="00B9154C" w:rsidRPr="00375B5A" w:rsidRDefault="00B9154C" w:rsidP="00481D9B">
            <w:pPr>
              <w:jc w:val="left"/>
              <w:rPr>
                <w:b/>
                <w:lang w:val="el-GR"/>
              </w:rPr>
            </w:pPr>
            <w:r w:rsidRPr="00375B5A">
              <w:rPr>
                <w:szCs w:val="22"/>
                <w:lang w:val="el-GR"/>
              </w:rPr>
              <w:t xml:space="preserve"> </w:t>
            </w:r>
          </w:p>
          <w:p w:rsidR="00B9154C" w:rsidRPr="00EE1B16" w:rsidRDefault="00B9154C" w:rsidP="00481D9B">
            <w:pPr>
              <w:rPr>
                <w:color w:val="FF0000"/>
                <w:lang w:val="el-GR"/>
              </w:rPr>
            </w:pPr>
          </w:p>
          <w:p w:rsidR="00B9154C" w:rsidRPr="00EE1B16" w:rsidRDefault="00B9154C" w:rsidP="00481D9B">
            <w:pPr>
              <w:rPr>
                <w:color w:val="FF0000"/>
                <w:lang w:val="el-GR"/>
              </w:rPr>
            </w:pPr>
          </w:p>
        </w:tc>
      </w:tr>
    </w:tbl>
    <w:p w:rsidR="00B9154C" w:rsidRPr="00A26C61" w:rsidRDefault="00B9154C" w:rsidP="00B9154C">
      <w:pPr>
        <w:pStyle w:val="a3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E070BC"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ΠΑΡΑΡΤΗΜΑ Ι</w:t>
      </w:r>
      <w:r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Ι ΕΝΤΥΠΟ ΟΙΚΟΝΟΜΙΚΗΣ ΠΡΟΣΦΟΡΑΣ</w:t>
      </w:r>
    </w:p>
    <w:p w:rsidR="00B9154C" w:rsidRDefault="00B9154C" w:rsidP="00B9154C">
      <w:pPr>
        <w:autoSpaceDE w:val="0"/>
        <w:autoSpaceDN w:val="0"/>
        <w:adjustRightInd w:val="0"/>
        <w:rPr>
          <w:szCs w:val="22"/>
          <w:lang w:val="el-GR"/>
        </w:rPr>
      </w:pPr>
    </w:p>
    <w:p w:rsidR="00B9154C" w:rsidRDefault="00B9154C" w:rsidP="00B9154C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B9154C" w:rsidRPr="0030052E" w:rsidRDefault="00B9154C" w:rsidP="00B9154C">
      <w:pPr>
        <w:autoSpaceDE w:val="0"/>
        <w:autoSpaceDN w:val="0"/>
        <w:adjustRightInd w:val="0"/>
        <w:rPr>
          <w:szCs w:val="22"/>
          <w:lang w:val="el-GR"/>
        </w:rPr>
      </w:pPr>
    </w:p>
    <w:p w:rsidR="00B9154C" w:rsidRDefault="00B9154C" w:rsidP="00B9154C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B9154C" w:rsidRPr="0030052E" w:rsidRDefault="00B9154C" w:rsidP="00B9154C">
      <w:pPr>
        <w:ind w:right="-148"/>
        <w:rPr>
          <w:szCs w:val="22"/>
          <w:lang w:val="el-GR"/>
        </w:rPr>
      </w:pPr>
    </w:p>
    <w:p w:rsidR="00B9154C" w:rsidRDefault="00B9154C" w:rsidP="00B9154C">
      <w:pPr>
        <w:ind w:right="-148"/>
        <w:rPr>
          <w:szCs w:val="22"/>
        </w:rPr>
      </w:pPr>
      <w:proofErr w:type="gramStart"/>
      <w:r w:rsidRPr="002E2E53">
        <w:rPr>
          <w:szCs w:val="22"/>
        </w:rPr>
        <w:t>fax</w:t>
      </w:r>
      <w:proofErr w:type="gramEnd"/>
      <w:r w:rsidRPr="002E2E53">
        <w:rPr>
          <w:szCs w:val="22"/>
        </w:rPr>
        <w:t xml:space="preserve"> ………………</w:t>
      </w:r>
    </w:p>
    <w:p w:rsidR="00B9154C" w:rsidRDefault="00B9154C" w:rsidP="00B9154C">
      <w:pPr>
        <w:ind w:right="-148"/>
        <w:rPr>
          <w:szCs w:val="22"/>
          <w:lang w:val="el-GR"/>
        </w:rPr>
      </w:pPr>
    </w:p>
    <w:p w:rsidR="00B9154C" w:rsidRPr="003241A7" w:rsidRDefault="00B9154C" w:rsidP="00B9154C">
      <w:pPr>
        <w:ind w:right="-148"/>
        <w:rPr>
          <w:szCs w:val="22"/>
          <w:lang w:val="el-GR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1"/>
        <w:gridCol w:w="1804"/>
        <w:gridCol w:w="1804"/>
        <w:gridCol w:w="1559"/>
        <w:gridCol w:w="1838"/>
      </w:tblGrid>
      <w:tr w:rsidR="00B9154C" w:rsidRPr="00145202" w:rsidTr="00481D9B">
        <w:trPr>
          <w:trHeight w:val="563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24%</w:t>
            </w:r>
          </w:p>
        </w:tc>
      </w:tr>
      <w:tr w:rsidR="00B9154C" w:rsidRPr="00145202" w:rsidTr="00481D9B">
        <w:trPr>
          <w:trHeight w:val="67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ΓΑΝΤΙΑ ΔΕΡΜΑΤΟΠΑΝΙΝΑ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/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ζεύγος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545C97" w:rsidRDefault="00B9154C" w:rsidP="00481D9B">
            <w:pPr>
              <w:pStyle w:val="a3"/>
              <w:ind w:left="176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465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pStyle w:val="a3"/>
              <w:ind w:left="176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</w:tr>
      <w:tr w:rsidR="00B9154C" w:rsidRPr="00145202" w:rsidTr="00481D9B">
        <w:trPr>
          <w:trHeight w:val="67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24%</w:t>
            </w:r>
          </w:p>
        </w:tc>
      </w:tr>
      <w:tr w:rsidR="00B9154C" w:rsidRPr="00145202" w:rsidTr="00481D9B">
        <w:trPr>
          <w:trHeight w:val="75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 xml:space="preserve">ΓΑΝΤΙΑ ΝΙΤΡΙΛΙΟΥ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/(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ζεύγος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545C97" w:rsidRDefault="00B9154C" w:rsidP="00481D9B">
            <w:pPr>
              <w:pStyle w:val="a3"/>
              <w:ind w:left="176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pStyle w:val="a3"/>
              <w:ind w:left="176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rPr>
                <w:color w:val="000000"/>
                <w:szCs w:val="22"/>
              </w:rPr>
            </w:pPr>
          </w:p>
        </w:tc>
      </w:tr>
      <w:tr w:rsidR="00B9154C" w:rsidRPr="00145202" w:rsidTr="00481D9B">
        <w:trPr>
          <w:trHeight w:val="75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24%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ΓΑΝΤΙΑ ΥΦΑΣΜΑ &amp; ΝΙΤΡΙΛΙΟ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/(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ζεύγος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545C97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135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6%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032AEA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032AEA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ΓΑΝΤΙΑ ΕΛΑΣΤ. ΜΙΑΣ ΧΡΗΣΗΣ/ (πακέτο των 100 τεμαχίων)</w:t>
            </w:r>
          </w:p>
        </w:tc>
        <w:tc>
          <w:tcPr>
            <w:tcW w:w="1804" w:type="dxa"/>
            <w:vAlign w:val="center"/>
          </w:tcPr>
          <w:p w:rsidR="00B9154C" w:rsidRPr="00545C97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  <w:p w:rsidR="00B9154C" w:rsidRPr="00C97345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lastRenderedPageBreak/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24%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DE0DFA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ΓΑΝΤΙΑ PVC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/(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ζεύγος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  <w:p w:rsidR="00B9154C" w:rsidRPr="00C97345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24%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ΓΥΑΛΙΑ ΑΝΟΙΚΤΟΥ ΤΥΠΟΥ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/(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τεμάχιο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545C97" w:rsidRDefault="00B9154C" w:rsidP="00481D9B">
            <w:pPr>
              <w:pStyle w:val="a3"/>
              <w:ind w:hanging="82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pStyle w:val="a3"/>
              <w:ind w:hanging="82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  <w:p w:rsidR="00B9154C" w:rsidRPr="00C97345" w:rsidRDefault="00B9154C" w:rsidP="00481D9B">
            <w:pPr>
              <w:pStyle w:val="a3"/>
              <w:ind w:hanging="82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  <w:p w:rsidR="00B9154C" w:rsidRDefault="00B9154C" w:rsidP="00481D9B">
            <w:pPr>
              <w:pStyle w:val="a3"/>
              <w:ind w:hanging="82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24%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ΓΥΑΛΙΑ ΚΛΕΙΣΤΟΥ ΤΥΠΟΥ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/(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τεμάχιο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545C97" w:rsidRDefault="00B9154C" w:rsidP="00481D9B">
            <w:pPr>
              <w:pStyle w:val="a3"/>
              <w:ind w:hanging="82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pStyle w:val="a3"/>
              <w:ind w:hanging="82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  <w:p w:rsidR="00B9154C" w:rsidRPr="00C97345" w:rsidRDefault="00B9154C" w:rsidP="00481D9B">
            <w:pPr>
              <w:pStyle w:val="a3"/>
              <w:ind w:hanging="82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pStyle w:val="a3"/>
              <w:ind w:hanging="82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6%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>ΜΑΣΚΑ ΦΙΛΤΡΟ Ρ1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/</w:t>
            </w: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τεμάχιο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545C97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3000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6%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032AEA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032AEA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ΜΑΣΚΑ 1 ΧΡΗΣΗΣ/ (πακέτο των  50 τεμαχίων)</w:t>
            </w:r>
          </w:p>
        </w:tc>
        <w:tc>
          <w:tcPr>
            <w:tcW w:w="1804" w:type="dxa"/>
            <w:vAlign w:val="center"/>
          </w:tcPr>
          <w:p w:rsidR="00B9154C" w:rsidRPr="00545C97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8441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24%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ΟΛΟΣΟΜΕΣ ΦΟΡΜΕΣ ΕΡΓΑΣΙΑΣ/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τεμάχιο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DE0DFA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200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24%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11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145202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45202">
              <w:rPr>
                <w:rFonts w:asciiTheme="minorHAnsi" w:hAnsiTheme="minorHAnsi" w:cstheme="minorHAnsi"/>
                <w:color w:val="000000"/>
                <w:szCs w:val="22"/>
              </w:rPr>
              <w:t xml:space="preserve">ΡΟΜΠΕΣ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/(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2"/>
              </w:rPr>
              <w:t>τεμάχιο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DE0DFA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804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color w:val="000000"/>
                <w:szCs w:val="22"/>
              </w:rPr>
              <w:t>A/A</w:t>
            </w:r>
          </w:p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ΕΙΔΟΣ/ΜΟΝΑΔΑ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3097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ΤΙΜΗ ΜΟΝΑΔΑΣ (€)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ΦΠΑ 6%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B9154C" w:rsidRPr="00032AEA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</w:pPr>
            <w:r w:rsidRPr="00032AEA">
              <w:rPr>
                <w:rFonts w:asciiTheme="minorHAnsi" w:hAnsiTheme="minorHAnsi" w:cstheme="minorHAnsi"/>
                <w:szCs w:val="22"/>
                <w:lang w:val="el-GR"/>
              </w:rPr>
              <w:t>ΑΠΟΛΥΜΑΝΤΙΚΟ ΥΓΡΟ ΕΠΙΦΑΝΕΙΩΝ ΧΩΡΙΣ ΞΕΒΓΑΛΜΑ (συσκευασία 500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ml</w:t>
            </w:r>
            <w:r w:rsidRPr="00032AEA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1804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color w:val="000000"/>
                <w:szCs w:val="22"/>
              </w:rPr>
            </w:pP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398" w:type="dxa"/>
            <w:gridSpan w:val="4"/>
            <w:vMerge w:val="restart"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ΣΥΝΟΛΑ</w:t>
            </w:r>
          </w:p>
        </w:tc>
        <w:tc>
          <w:tcPr>
            <w:tcW w:w="1559" w:type="dxa"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(€)</w:t>
            </w:r>
          </w:p>
        </w:tc>
        <w:tc>
          <w:tcPr>
            <w:tcW w:w="1838" w:type="dxa"/>
            <w:vAlign w:val="center"/>
          </w:tcPr>
          <w:p w:rsidR="00B9154C" w:rsidRPr="00EC3CCB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000000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ΣΥΝΟΛΙΚΗ ΤΙΜΗ ΜΕ ΦΠ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/>
                <w:szCs w:val="22"/>
                <w:lang w:val="el-GR"/>
              </w:rPr>
              <w:t>α</w:t>
            </w:r>
          </w:p>
        </w:tc>
      </w:tr>
      <w:tr w:rsidR="00B9154C" w:rsidRPr="00145202" w:rsidTr="00481D9B">
        <w:trPr>
          <w:trHeight w:val="870"/>
          <w:jc w:val="center"/>
        </w:trPr>
        <w:tc>
          <w:tcPr>
            <w:tcW w:w="7398" w:type="dxa"/>
            <w:gridSpan w:val="4"/>
            <w:vMerge/>
            <w:shd w:val="clear" w:color="auto" w:fill="auto"/>
            <w:noWrap/>
            <w:vAlign w:val="center"/>
          </w:tcPr>
          <w:p w:rsidR="00B9154C" w:rsidRPr="00430976" w:rsidRDefault="00B9154C" w:rsidP="00481D9B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9154C" w:rsidRDefault="00B9154C" w:rsidP="00481D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B9154C" w:rsidRPr="00E938E3" w:rsidRDefault="00B9154C" w:rsidP="00B9154C">
      <w:pPr>
        <w:ind w:right="-148"/>
        <w:rPr>
          <w:szCs w:val="22"/>
          <w:lang w:val="el-GR"/>
        </w:rPr>
      </w:pPr>
    </w:p>
    <w:p w:rsidR="00B9154C" w:rsidRPr="00D47DC9" w:rsidRDefault="00B9154C" w:rsidP="00B9154C">
      <w:pPr>
        <w:ind w:right="-148"/>
        <w:rPr>
          <w:szCs w:val="22"/>
          <w:lang w:val="el-GR"/>
        </w:rPr>
      </w:pPr>
    </w:p>
    <w:p w:rsidR="00B9154C" w:rsidRPr="006E1CC5" w:rsidRDefault="00B9154C" w:rsidP="00B9154C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B9154C" w:rsidRDefault="00B9154C" w:rsidP="00B9154C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B9154C" w:rsidRPr="00B9154C" w:rsidRDefault="00B9154C" w:rsidP="00B9154C">
      <w:pPr>
        <w:suppressAutoHyphens w:val="0"/>
        <w:spacing w:after="200" w:line="276" w:lineRule="auto"/>
        <w:jc w:val="left"/>
        <w:rPr>
          <w:szCs w:val="22"/>
          <w:lang w:val="el-GR"/>
        </w:rPr>
      </w:pPr>
      <w:bookmarkStart w:id="0" w:name="_GoBack"/>
      <w:bookmarkEnd w:id="0"/>
    </w:p>
    <w:sectPr w:rsidR="00B9154C" w:rsidRPr="00B91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C"/>
    <w:rsid w:val="005527C9"/>
    <w:rsid w:val="00B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D620EA-8713-4665-BBB8-A66623F1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4C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1</cp:revision>
  <dcterms:created xsi:type="dcterms:W3CDTF">2020-05-06T05:44:00Z</dcterms:created>
  <dcterms:modified xsi:type="dcterms:W3CDTF">2020-05-06T05:45:00Z</dcterms:modified>
</cp:coreProperties>
</file>