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4E" w:rsidRPr="00D24CE7" w:rsidRDefault="00575CDF" w:rsidP="00E107D7">
      <w:pPr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D24CE7">
        <w:rPr>
          <w:b/>
          <w:sz w:val="28"/>
          <w:szCs w:val="28"/>
        </w:rPr>
        <w:t>Στοιχεία καλλιέργειας Αρωματικών –</w:t>
      </w:r>
      <w:r w:rsidR="00252BC8" w:rsidRPr="00D24CE7">
        <w:rPr>
          <w:b/>
          <w:sz w:val="28"/>
          <w:szCs w:val="28"/>
        </w:rPr>
        <w:t xml:space="preserve"> </w:t>
      </w:r>
      <w:r w:rsidRPr="00D24CE7">
        <w:rPr>
          <w:b/>
          <w:sz w:val="28"/>
          <w:szCs w:val="28"/>
        </w:rPr>
        <w:t>Φαρμακευτικών Φυτών</w:t>
      </w:r>
    </w:p>
    <w:p w:rsidR="00575CDF" w:rsidRPr="00E107D7" w:rsidRDefault="00575CDF" w:rsidP="00E107D7">
      <w:pPr>
        <w:spacing w:line="276" w:lineRule="auto"/>
        <w:jc w:val="both"/>
        <w:rPr>
          <w:b/>
        </w:rPr>
      </w:pPr>
    </w:p>
    <w:p w:rsidR="003A60BA" w:rsidRPr="00E107D7" w:rsidRDefault="00252BA5" w:rsidP="00E107D7">
      <w:pPr>
        <w:spacing w:line="276" w:lineRule="auto"/>
        <w:jc w:val="both"/>
      </w:pPr>
      <w:r w:rsidRPr="00E107D7">
        <w:t>Σημαντικά σ</w:t>
      </w:r>
      <w:r w:rsidR="002A1C65" w:rsidRPr="00E107D7">
        <w:t>τοιχεία</w:t>
      </w:r>
      <w:r w:rsidR="00575CDF" w:rsidRPr="00E107D7">
        <w:t xml:space="preserve"> </w:t>
      </w:r>
      <w:r w:rsidR="00872285" w:rsidRPr="00E107D7">
        <w:t xml:space="preserve">στην </w:t>
      </w:r>
      <w:r w:rsidR="00513288" w:rsidRPr="00E107D7">
        <w:t>καλλιέργεια</w:t>
      </w:r>
      <w:r w:rsidR="00575CDF" w:rsidRPr="00E107D7">
        <w:t xml:space="preserve"> </w:t>
      </w:r>
      <w:r w:rsidR="00872285" w:rsidRPr="00E107D7">
        <w:t>των Α.Φ.Φ.</w:t>
      </w:r>
      <w:r w:rsidR="0069406F" w:rsidRPr="00E107D7">
        <w:t xml:space="preserve"> </w:t>
      </w:r>
      <w:r w:rsidR="002A1C65" w:rsidRPr="00E107D7">
        <w:t>αποτελούν</w:t>
      </w:r>
      <w:r w:rsidR="00860CD0" w:rsidRPr="00E107D7">
        <w:t xml:space="preserve"> η χρησιμοποίηση </w:t>
      </w:r>
      <w:r w:rsidR="00575CDF" w:rsidRPr="00E107D7">
        <w:t>το</w:t>
      </w:r>
      <w:r w:rsidR="00860CD0" w:rsidRPr="00E107D7">
        <w:t>υ</w:t>
      </w:r>
      <w:r w:rsidR="00575CDF" w:rsidRPr="00E107D7">
        <w:t xml:space="preserve"> </w:t>
      </w:r>
      <w:r w:rsidR="00860CD0" w:rsidRPr="00E107D7">
        <w:t>κατάλληλου πολλαπλασιαστικού</w:t>
      </w:r>
      <w:r w:rsidR="00575CDF" w:rsidRPr="00E107D7">
        <w:t xml:space="preserve"> </w:t>
      </w:r>
      <w:r w:rsidR="00860CD0" w:rsidRPr="00E107D7">
        <w:t>υλικού</w:t>
      </w:r>
      <w:r w:rsidR="00575CDF" w:rsidRPr="00E107D7">
        <w:t>,</w:t>
      </w:r>
      <w:r w:rsidR="002A1C65" w:rsidRPr="00E107D7">
        <w:t xml:space="preserve"> η </w:t>
      </w:r>
      <w:r w:rsidR="00860CD0" w:rsidRPr="00E107D7">
        <w:t xml:space="preserve">καλή </w:t>
      </w:r>
      <w:r w:rsidR="002A1C65" w:rsidRPr="00E107D7">
        <w:t>προετοιμασία του αγρού</w:t>
      </w:r>
      <w:r w:rsidR="00860CD0" w:rsidRPr="00E107D7">
        <w:t xml:space="preserve"> και εγκατάσταση των φυτών </w:t>
      </w:r>
      <w:r w:rsidR="002A1C65" w:rsidRPr="00E107D7">
        <w:t>και οι φροντίδες της καλλιέργειας</w:t>
      </w:r>
      <w:r w:rsidR="00A1536C" w:rsidRPr="00E107D7">
        <w:t xml:space="preserve">. </w:t>
      </w:r>
    </w:p>
    <w:p w:rsidR="002A1C65" w:rsidRPr="00E107D7" w:rsidRDefault="002A1C65" w:rsidP="00E107D7">
      <w:pPr>
        <w:spacing w:line="276" w:lineRule="auto"/>
        <w:jc w:val="both"/>
        <w:rPr>
          <w:u w:val="single"/>
        </w:rPr>
      </w:pPr>
      <w:r w:rsidRPr="00E107D7">
        <w:rPr>
          <w:u w:val="single"/>
        </w:rPr>
        <w:t>Πολλαπλασιαστικό υλικό</w:t>
      </w:r>
    </w:p>
    <w:p w:rsidR="006C1FE9" w:rsidRPr="00E107D7" w:rsidRDefault="00B056BB" w:rsidP="00E107D7">
      <w:pPr>
        <w:spacing w:line="276" w:lineRule="auto"/>
        <w:jc w:val="both"/>
      </w:pPr>
      <w:r w:rsidRPr="00E107D7">
        <w:t xml:space="preserve">    </w:t>
      </w:r>
      <w:r w:rsidR="006C1FE9" w:rsidRPr="00E107D7">
        <w:t>Πρωταρχικό μέλημα της καλλιέργειας των Α.Φ.Φ είναι η εξεύρεση του κατάλληλου πολλαπλασιαστικού υλικού, που</w:t>
      </w:r>
      <w:r w:rsidR="007E3D4E" w:rsidRPr="00E107D7">
        <w:t xml:space="preserve"> λόγω της ιδιαίτερης βιολογικής και υψηλής αξίας των παραγόμενων προϊόντων (δρόγες, φυτοχημικά), πρέπει να ανταποκρίνεται στα ζητούμενα χαρακτηριστικά </w:t>
      </w:r>
      <w:r w:rsidR="002D204D" w:rsidRPr="00E107D7">
        <w:t>(</w:t>
      </w:r>
      <w:proofErr w:type="spellStart"/>
      <w:r w:rsidR="002D204D" w:rsidRPr="00E107D7">
        <w:t>χημειότυπος</w:t>
      </w:r>
      <w:proofErr w:type="spellEnd"/>
      <w:r w:rsidR="002D204D" w:rsidRPr="00E107D7">
        <w:t xml:space="preserve"> του φυτού) και να ευνοείται από τις </w:t>
      </w:r>
      <w:proofErr w:type="spellStart"/>
      <w:r w:rsidR="002D204D" w:rsidRPr="00E107D7">
        <w:t>εδαφοκλιματολογικές</w:t>
      </w:r>
      <w:proofErr w:type="spellEnd"/>
      <w:r w:rsidR="002D204D" w:rsidRPr="00E107D7">
        <w:t xml:space="preserve">  συνθήκες της περιοχής, με  πλέον κατάλληλα τα  αυτοφυή φυτικά είδη</w:t>
      </w:r>
      <w:r w:rsidR="003A60BA" w:rsidRPr="00E107D7">
        <w:t>.</w:t>
      </w:r>
      <w:r w:rsidR="002D204D" w:rsidRPr="00E107D7">
        <w:t xml:space="preserve">   </w:t>
      </w:r>
      <w:r w:rsidR="007E3D4E" w:rsidRPr="00E107D7">
        <w:t xml:space="preserve">Το πολλαπλασιαστικό υλικό </w:t>
      </w:r>
      <w:r w:rsidR="006C1FE9" w:rsidRPr="00E107D7">
        <w:t>μπορεί να είναι</w:t>
      </w:r>
      <w:r w:rsidR="000A0A0C" w:rsidRPr="00E107D7">
        <w:t xml:space="preserve"> σπόροι, μοσχεύματα</w:t>
      </w:r>
      <w:r w:rsidR="00226990" w:rsidRPr="00E107D7">
        <w:t xml:space="preserve">, </w:t>
      </w:r>
      <w:r w:rsidR="006C1FE9" w:rsidRPr="00E107D7">
        <w:t>δι</w:t>
      </w:r>
      <w:r w:rsidR="00132418" w:rsidRPr="00E107D7">
        <w:t xml:space="preserve">αιρεμένα φυτά, βολβοί, </w:t>
      </w:r>
      <w:proofErr w:type="spellStart"/>
      <w:r w:rsidR="006C1FE9" w:rsidRPr="00E107D7">
        <w:t>στόλωνε</w:t>
      </w:r>
      <w:r w:rsidR="00AB0FF6" w:rsidRPr="00E107D7">
        <w:t>ς</w:t>
      </w:r>
      <w:proofErr w:type="spellEnd"/>
      <w:r w:rsidR="00AB0FF6" w:rsidRPr="00E107D7">
        <w:t xml:space="preserve"> και </w:t>
      </w:r>
      <w:proofErr w:type="spellStart"/>
      <w:r w:rsidR="00872285" w:rsidRPr="00E107D7">
        <w:t>φυτάρια</w:t>
      </w:r>
      <w:proofErr w:type="spellEnd"/>
      <w:r w:rsidR="00226990" w:rsidRPr="00E107D7">
        <w:t xml:space="preserve"> </w:t>
      </w:r>
      <w:r w:rsidR="00872285" w:rsidRPr="00E107D7">
        <w:t xml:space="preserve"> </w:t>
      </w:r>
      <w:proofErr w:type="spellStart"/>
      <w:r w:rsidR="00872285" w:rsidRPr="00E107D7">
        <w:t>μικροπολ</w:t>
      </w:r>
      <w:r w:rsidR="007E3D4E" w:rsidRPr="00E107D7">
        <w:t>λαπλασιασμού</w:t>
      </w:r>
      <w:proofErr w:type="spellEnd"/>
      <w:r w:rsidR="003A60BA" w:rsidRPr="00E107D7">
        <w:t>.</w:t>
      </w:r>
      <w:r w:rsidR="00872285" w:rsidRPr="00E107D7">
        <w:t xml:space="preserve"> </w:t>
      </w:r>
    </w:p>
    <w:p w:rsidR="003E12D0" w:rsidRPr="00E107D7" w:rsidRDefault="00F961E4" w:rsidP="00E107D7">
      <w:pPr>
        <w:spacing w:line="276" w:lineRule="auto"/>
        <w:jc w:val="both"/>
      </w:pPr>
      <w:r w:rsidRPr="00E107D7">
        <w:t xml:space="preserve">    Ο </w:t>
      </w:r>
      <w:r w:rsidR="00917398" w:rsidRPr="00E107D7">
        <w:t xml:space="preserve">εγγενής </w:t>
      </w:r>
      <w:r w:rsidRPr="00E107D7">
        <w:t>π</w:t>
      </w:r>
      <w:r w:rsidR="00860CD0" w:rsidRPr="00E107D7">
        <w:t xml:space="preserve">ολλαπλασιασμός με σπόρους </w:t>
      </w:r>
      <w:r w:rsidR="003E12D0" w:rsidRPr="00E107D7">
        <w:t xml:space="preserve"> γίνεται για όλα τα Α.Φ.Φ</w:t>
      </w:r>
      <w:r w:rsidR="00132418" w:rsidRPr="00E107D7">
        <w:t>.</w:t>
      </w:r>
      <w:r w:rsidR="003E12D0" w:rsidRPr="00E107D7">
        <w:t>, με μερικές  εξαιρέσεις (μέντα, κρόκος, υβρίδια λεβάντας</w:t>
      </w:r>
      <w:r w:rsidR="00AC4668" w:rsidRPr="00E107D7">
        <w:t xml:space="preserve">) </w:t>
      </w:r>
      <w:r w:rsidRPr="00E107D7">
        <w:t xml:space="preserve">και είναι φτηνή, </w:t>
      </w:r>
      <w:r w:rsidR="00132418" w:rsidRPr="00E107D7">
        <w:t xml:space="preserve">μαζική μέθοδος </w:t>
      </w:r>
      <w:r w:rsidRPr="00E107D7">
        <w:t xml:space="preserve">με </w:t>
      </w:r>
      <w:r w:rsidR="00132418" w:rsidRPr="00E107D7">
        <w:t xml:space="preserve">γρήγορη ανάπτυξη των </w:t>
      </w:r>
      <w:proofErr w:type="spellStart"/>
      <w:r w:rsidR="00132418" w:rsidRPr="00E107D7">
        <w:t>σποροφύτων</w:t>
      </w:r>
      <w:proofErr w:type="spellEnd"/>
      <w:r w:rsidR="00132418" w:rsidRPr="00E107D7">
        <w:t xml:space="preserve">, στα πρώτα στάδια της ζωής τους. Η χρήση σπόρου </w:t>
      </w:r>
      <w:r w:rsidR="00E37DEB" w:rsidRPr="00E107D7">
        <w:t xml:space="preserve">με απευθείας σπορά στον αγρό </w:t>
      </w:r>
      <w:r w:rsidR="00AB0FF6" w:rsidRPr="00E107D7">
        <w:t>συνιστά</w:t>
      </w:r>
      <w:r w:rsidR="00132418" w:rsidRPr="00E107D7">
        <w:t>ται σε  ετήσιες καλλιέργειες  (</w:t>
      </w:r>
      <w:r w:rsidR="00E37DEB" w:rsidRPr="00E107D7">
        <w:t xml:space="preserve">χαμομήλι, μάραθος, </w:t>
      </w:r>
      <w:proofErr w:type="spellStart"/>
      <w:r w:rsidR="00E37DEB" w:rsidRPr="00E107D7">
        <w:t>κόλιανδρος</w:t>
      </w:r>
      <w:proofErr w:type="spellEnd"/>
      <w:r w:rsidR="00E37DEB" w:rsidRPr="00E107D7">
        <w:t>), ή σε είδη που έχουν μεγάλους σπόρους και φυτρώνουν εύκολα (</w:t>
      </w:r>
      <w:proofErr w:type="spellStart"/>
      <w:r w:rsidR="00E37DEB" w:rsidRPr="00E107D7">
        <w:t>φάσκόμηλο</w:t>
      </w:r>
      <w:proofErr w:type="spellEnd"/>
      <w:r w:rsidR="00E37DEB" w:rsidRPr="00E107D7">
        <w:t>, σινάπι)</w:t>
      </w:r>
      <w:r w:rsidRPr="00E107D7">
        <w:t>.</w:t>
      </w:r>
      <w:r w:rsidR="00E37DEB" w:rsidRPr="00E107D7">
        <w:t xml:space="preserve"> Στα περισσότερα όμως είδη </w:t>
      </w:r>
      <w:r w:rsidRPr="00E107D7">
        <w:t xml:space="preserve">ο </w:t>
      </w:r>
      <w:r w:rsidR="00E37DEB" w:rsidRPr="00E107D7">
        <w:t>σπόρος</w:t>
      </w:r>
      <w:r w:rsidR="00EC4FD2" w:rsidRPr="00E107D7">
        <w:t xml:space="preserve"> </w:t>
      </w:r>
      <w:r w:rsidR="00AB0FF6" w:rsidRPr="00E107D7">
        <w:t>είναι μικρός</w:t>
      </w:r>
      <w:r w:rsidRPr="00E107D7">
        <w:t xml:space="preserve"> και σπέρνεται πρώτα σε σπορεία  και τα </w:t>
      </w:r>
      <w:proofErr w:type="spellStart"/>
      <w:r w:rsidRPr="00E107D7">
        <w:t>σπορόφυτα</w:t>
      </w:r>
      <w:proofErr w:type="spellEnd"/>
      <w:r w:rsidRPr="00E107D7">
        <w:t xml:space="preserve"> (</w:t>
      </w:r>
      <w:proofErr w:type="spellStart"/>
      <w:r w:rsidRPr="00E107D7">
        <w:t>φυτάρια</w:t>
      </w:r>
      <w:proofErr w:type="spellEnd"/>
      <w:r w:rsidRPr="00E107D7">
        <w:t>) μεταφυτεύονται στην οριστική τους θέση.</w:t>
      </w:r>
      <w:r w:rsidR="00E37DEB" w:rsidRPr="00E107D7">
        <w:t xml:space="preserve"> </w:t>
      </w:r>
      <w:r w:rsidR="00222757" w:rsidRPr="00E107D7">
        <w:t xml:space="preserve">Η </w:t>
      </w:r>
      <w:r w:rsidR="00132418" w:rsidRPr="00E107D7">
        <w:t xml:space="preserve">δημιουργία σπερμάτων </w:t>
      </w:r>
      <w:r w:rsidR="00AC1FCD" w:rsidRPr="00E107D7">
        <w:t xml:space="preserve">είναι </w:t>
      </w:r>
      <w:r w:rsidR="00132418" w:rsidRPr="00E107D7">
        <w:t>αποτέλεσμα εγγενούς διαδικασίας γι’ αυτό και οι απόγονοι είναι γενετικά διαφ</w:t>
      </w:r>
      <w:r w:rsidR="00AC1FCD" w:rsidRPr="00E107D7">
        <w:t>ορετικοί από τους γονείς και μεταξύ τους,</w:t>
      </w:r>
      <w:r w:rsidR="00132418" w:rsidRPr="00E107D7">
        <w:t xml:space="preserve"> και αυτό το χαρακτηριστικό αποτελεί το κύριο μειονέκτημα της μεθόδου.</w:t>
      </w:r>
      <w:r w:rsidR="00AC1FCD" w:rsidRPr="00E107D7">
        <w:t xml:space="preserve"> </w:t>
      </w:r>
      <w:r w:rsidR="00132418" w:rsidRPr="00E107D7">
        <w:t>Πέρα από την ανομοιομορφία του υλικού, πρόβλημα</w:t>
      </w:r>
      <w:r w:rsidR="00AC1FCD" w:rsidRPr="00E107D7">
        <w:t xml:space="preserve"> </w:t>
      </w:r>
      <w:r w:rsidR="00132418" w:rsidRPr="00E107D7">
        <w:t xml:space="preserve">συλλεγόμενου από τη φύση </w:t>
      </w:r>
      <w:r w:rsidR="00AC1FCD" w:rsidRPr="00E107D7">
        <w:t>σπόρων Α.</w:t>
      </w:r>
      <w:r w:rsidR="00132418" w:rsidRPr="00E107D7">
        <w:t>Φ</w:t>
      </w:r>
      <w:r w:rsidR="00AC1FCD" w:rsidRPr="00E107D7">
        <w:t>.Φ</w:t>
      </w:r>
      <w:r w:rsidR="00132418" w:rsidRPr="00E107D7">
        <w:t xml:space="preserve"> είναι η μειωμένη </w:t>
      </w:r>
      <w:proofErr w:type="spellStart"/>
      <w:r w:rsidR="00132418" w:rsidRPr="00E107D7">
        <w:t>φυτρωτική</w:t>
      </w:r>
      <w:proofErr w:type="spellEnd"/>
      <w:r w:rsidR="00132418" w:rsidRPr="00E107D7">
        <w:t xml:space="preserve"> ικανότητα λόγω της πιθανής ύπαρξης </w:t>
      </w:r>
      <w:proofErr w:type="spellStart"/>
      <w:r w:rsidR="00132418" w:rsidRPr="00E107D7">
        <w:t>ληθάργου</w:t>
      </w:r>
      <w:proofErr w:type="spellEnd"/>
      <w:r w:rsidR="00132418" w:rsidRPr="00E107D7">
        <w:t xml:space="preserve"> σε κάποια είδη</w:t>
      </w:r>
      <w:r w:rsidR="00222757" w:rsidRPr="00E107D7">
        <w:t>.</w:t>
      </w:r>
    </w:p>
    <w:p w:rsidR="003A60BA" w:rsidRPr="00E107D7" w:rsidRDefault="002A1C65" w:rsidP="00E107D7">
      <w:pPr>
        <w:spacing w:line="276" w:lineRule="auto"/>
        <w:jc w:val="both"/>
      </w:pPr>
      <w:r w:rsidRPr="00E107D7">
        <w:t xml:space="preserve"> </w:t>
      </w:r>
      <w:r w:rsidR="006D7259" w:rsidRPr="00E107D7">
        <w:t xml:space="preserve"> </w:t>
      </w:r>
      <w:r w:rsidR="00252BA5" w:rsidRPr="00E107D7">
        <w:t xml:space="preserve">  </w:t>
      </w:r>
      <w:r w:rsidR="006D7259" w:rsidRPr="00E107D7">
        <w:t>Ο πολλαπλασιασμός με μοσχεύματα αποτελεί τον πιο διαδεδομένο τρόπο αγενούς αναπαραγωγής.</w:t>
      </w:r>
      <w:r w:rsidR="000A0A0C" w:rsidRPr="00E107D7">
        <w:t xml:space="preserve"> </w:t>
      </w:r>
      <w:r w:rsidR="005E0A04" w:rsidRPr="00E107D7">
        <w:t>Μοσχεύματα</w:t>
      </w:r>
      <w:r w:rsidR="000A0A0C" w:rsidRPr="00E107D7">
        <w:t xml:space="preserve"> είναι </w:t>
      </w:r>
      <w:r w:rsidR="005E0A04" w:rsidRPr="00E107D7">
        <w:t>τμήματα</w:t>
      </w:r>
      <w:r w:rsidR="00374C24" w:rsidRPr="00E107D7">
        <w:t xml:space="preserve"> </w:t>
      </w:r>
      <w:r w:rsidR="005E0A04" w:rsidRPr="00E107D7">
        <w:t>τρυφερού</w:t>
      </w:r>
      <w:r w:rsidR="00374C24" w:rsidRPr="00E107D7">
        <w:t xml:space="preserve"> η </w:t>
      </w:r>
      <w:r w:rsidR="005E0A04" w:rsidRPr="00E107D7">
        <w:t>ξυλώδους</w:t>
      </w:r>
      <w:r w:rsidR="00374C24" w:rsidRPr="00E107D7">
        <w:t xml:space="preserve"> </w:t>
      </w:r>
      <w:r w:rsidR="005E0A04" w:rsidRPr="00E107D7">
        <w:t>βλαστού</w:t>
      </w:r>
      <w:r w:rsidR="00374C24" w:rsidRPr="00E107D7">
        <w:t xml:space="preserve">, τα </w:t>
      </w:r>
      <w:r w:rsidR="005E0A04" w:rsidRPr="00E107D7">
        <w:t>οποία</w:t>
      </w:r>
      <w:r w:rsidR="00374C24" w:rsidRPr="00E107D7">
        <w:t xml:space="preserve"> σε κατάλληλες συνθήκες </w:t>
      </w:r>
      <w:r w:rsidR="00AB0FF6" w:rsidRPr="00E107D7">
        <w:t>(</w:t>
      </w:r>
      <w:proofErr w:type="spellStart"/>
      <w:r w:rsidR="00AB0FF6" w:rsidRPr="00E107D7">
        <w:t>υδρονέφωση</w:t>
      </w:r>
      <w:proofErr w:type="spellEnd"/>
      <w:r w:rsidR="00AB0FF6" w:rsidRPr="00E107D7">
        <w:t xml:space="preserve">) </w:t>
      </w:r>
      <w:r w:rsidR="005E0A04" w:rsidRPr="00E107D7">
        <w:t>ριζοβολούν</w:t>
      </w:r>
      <w:r w:rsidR="00374C24" w:rsidRPr="00E107D7">
        <w:t xml:space="preserve"> και </w:t>
      </w:r>
      <w:r w:rsidR="005E0A04" w:rsidRPr="00E107D7">
        <w:t>εξελίσσονται</w:t>
      </w:r>
      <w:r w:rsidR="00374C24" w:rsidRPr="00E107D7">
        <w:t xml:space="preserve"> σε </w:t>
      </w:r>
      <w:r w:rsidR="00800331" w:rsidRPr="00E107D7">
        <w:t>νέα</w:t>
      </w:r>
      <w:r w:rsidR="00374C24" w:rsidRPr="00E107D7">
        <w:t xml:space="preserve"> φυτά, </w:t>
      </w:r>
      <w:r w:rsidR="005E0A04" w:rsidRPr="00E107D7">
        <w:t>πιστά</w:t>
      </w:r>
      <w:r w:rsidR="00374C24" w:rsidRPr="00E107D7">
        <w:t xml:space="preserve"> </w:t>
      </w:r>
      <w:r w:rsidR="005E0A04" w:rsidRPr="00E107D7">
        <w:t>αντίγραφα</w:t>
      </w:r>
      <w:r w:rsidR="00374C24" w:rsidRPr="00E107D7">
        <w:t xml:space="preserve"> του </w:t>
      </w:r>
      <w:r w:rsidR="005E0A04" w:rsidRPr="00E107D7">
        <w:t>φυτού</w:t>
      </w:r>
      <w:r w:rsidR="00374C24" w:rsidRPr="00E107D7">
        <w:t xml:space="preserve"> από το </w:t>
      </w:r>
      <w:r w:rsidR="005E0A04" w:rsidRPr="00E107D7">
        <w:t>οποίο</w:t>
      </w:r>
      <w:r w:rsidR="00374C24" w:rsidRPr="00E107D7">
        <w:t xml:space="preserve"> </w:t>
      </w:r>
      <w:r w:rsidR="005E0A04" w:rsidRPr="00E107D7">
        <w:t>προέρχονται</w:t>
      </w:r>
      <w:r w:rsidR="00374C24" w:rsidRPr="00E107D7">
        <w:t xml:space="preserve"> τα τμήματα του </w:t>
      </w:r>
      <w:r w:rsidR="005E0A04" w:rsidRPr="00E107D7">
        <w:t>βλαστού</w:t>
      </w:r>
      <w:r w:rsidR="00374C24" w:rsidRPr="00E107D7">
        <w:t xml:space="preserve"> (</w:t>
      </w:r>
      <w:proofErr w:type="spellStart"/>
      <w:r w:rsidR="00800331" w:rsidRPr="00E107D7">
        <w:t>κλω</w:t>
      </w:r>
      <w:r w:rsidR="005E0A04" w:rsidRPr="00E107D7">
        <w:t>νικός</w:t>
      </w:r>
      <w:proofErr w:type="spellEnd"/>
      <w:r w:rsidR="00374C24" w:rsidRPr="00E107D7">
        <w:t xml:space="preserve"> πολλαπλασιασμός)</w:t>
      </w:r>
      <w:r w:rsidR="006D7259" w:rsidRPr="00E107D7">
        <w:t>.</w:t>
      </w:r>
      <w:r w:rsidR="00374C24" w:rsidRPr="00E107D7">
        <w:t xml:space="preserve"> </w:t>
      </w:r>
      <w:r w:rsidR="00800331" w:rsidRPr="00E107D7">
        <w:t xml:space="preserve">Ορισμένα  τρυφερά μοσχεύματα (βασιλικός, μέντα, </w:t>
      </w:r>
      <w:proofErr w:type="spellStart"/>
      <w:r w:rsidR="00800331" w:rsidRPr="00E107D7">
        <w:t>μελισσόχορτο</w:t>
      </w:r>
      <w:proofErr w:type="spellEnd"/>
      <w:r w:rsidR="00800331" w:rsidRPr="00E107D7">
        <w:t xml:space="preserve">)  </w:t>
      </w:r>
      <w:r w:rsidR="00252BA5" w:rsidRPr="00E107D7">
        <w:t>ριζοβολούν</w:t>
      </w:r>
      <w:r w:rsidR="00800331" w:rsidRPr="00E107D7">
        <w:t xml:space="preserve"> </w:t>
      </w:r>
      <w:r w:rsidR="00252BA5" w:rsidRPr="00E107D7">
        <w:t>εύκολα</w:t>
      </w:r>
      <w:r w:rsidR="00800331" w:rsidRPr="00E107D7">
        <w:t xml:space="preserve"> </w:t>
      </w:r>
      <w:r w:rsidR="00252BA5" w:rsidRPr="00E107D7">
        <w:t>μέσα</w:t>
      </w:r>
      <w:r w:rsidR="00800331" w:rsidRPr="00E107D7">
        <w:t xml:space="preserve"> σε </w:t>
      </w:r>
      <w:r w:rsidR="00252BA5" w:rsidRPr="00E107D7">
        <w:t>νερό</w:t>
      </w:r>
      <w:r w:rsidR="00800331" w:rsidRPr="00E107D7">
        <w:t xml:space="preserve">, ενώ </w:t>
      </w:r>
      <w:r w:rsidR="00252BA5" w:rsidRPr="00E107D7">
        <w:t>ορισμένα</w:t>
      </w:r>
      <w:r w:rsidR="00800331" w:rsidRPr="00E107D7">
        <w:t xml:space="preserve"> ξυλώδη</w:t>
      </w:r>
      <w:r w:rsidR="00B217B7" w:rsidRPr="00E107D7">
        <w:t xml:space="preserve"> </w:t>
      </w:r>
      <w:r w:rsidR="00252BA5" w:rsidRPr="00E107D7">
        <w:t>μοσχεύματα</w:t>
      </w:r>
      <w:r w:rsidR="00B217B7" w:rsidRPr="00E107D7">
        <w:t xml:space="preserve"> (δενδρολίβανο, λεβάντα), </w:t>
      </w:r>
      <w:r w:rsidR="00252BA5" w:rsidRPr="00E107D7">
        <w:t>μπορούν</w:t>
      </w:r>
      <w:r w:rsidR="00B217B7" w:rsidRPr="00E107D7">
        <w:t xml:space="preserve"> να </w:t>
      </w:r>
      <w:r w:rsidR="00252BA5" w:rsidRPr="00E107D7">
        <w:t>τοποθετηθούν</w:t>
      </w:r>
      <w:r w:rsidR="00B217B7" w:rsidRPr="00E107D7">
        <w:t xml:space="preserve"> </w:t>
      </w:r>
      <w:r w:rsidR="00252BA5" w:rsidRPr="00E107D7">
        <w:t>κατευθείαν</w:t>
      </w:r>
      <w:r w:rsidR="00B217B7" w:rsidRPr="00E107D7">
        <w:t xml:space="preserve"> στο χωράφι. Ο πολλαπλασιασμός με </w:t>
      </w:r>
      <w:r w:rsidR="00252BA5" w:rsidRPr="00E107D7">
        <w:t>μοσχεύματα</w:t>
      </w:r>
      <w:r w:rsidR="00E107D7" w:rsidRPr="00E107D7">
        <w:t xml:space="preserve"> παρουσιάζει ορισμένα</w:t>
      </w:r>
      <w:r w:rsidR="006D7259" w:rsidRPr="00E107D7">
        <w:t xml:space="preserve"> μειονεκτήματα</w:t>
      </w:r>
      <w:r w:rsidR="00AB0FF6" w:rsidRPr="00E107D7">
        <w:t xml:space="preserve"> όπως</w:t>
      </w:r>
      <w:r w:rsidR="006D7259" w:rsidRPr="00E107D7">
        <w:t xml:space="preserve"> το κόστος διατήρησης μητρικών φυτειών</w:t>
      </w:r>
      <w:r w:rsidR="005E0A04" w:rsidRPr="00E107D7">
        <w:t>, εξειδικευμένων εγκαταστάσεων</w:t>
      </w:r>
      <w:r w:rsidR="00EC4FD2" w:rsidRPr="00E107D7">
        <w:t xml:space="preserve"> </w:t>
      </w:r>
      <w:r w:rsidR="00800331" w:rsidRPr="00E107D7">
        <w:t xml:space="preserve">και εξοπλισμού </w:t>
      </w:r>
      <w:r w:rsidR="005E0A04" w:rsidRPr="00E107D7">
        <w:t xml:space="preserve">(θερμοκήπιο, </w:t>
      </w:r>
      <w:proofErr w:type="spellStart"/>
      <w:r w:rsidR="005E0A04" w:rsidRPr="00E107D7">
        <w:t>υδρονέφωση</w:t>
      </w:r>
      <w:proofErr w:type="spellEnd"/>
      <w:r w:rsidR="005E0A04" w:rsidRPr="00E107D7">
        <w:t>)</w:t>
      </w:r>
      <w:r w:rsidR="00E107D7" w:rsidRPr="00E107D7">
        <w:t xml:space="preserve"> όμως αποφεύγεται η παραλλακτικότητα των φυτών και επιτυγχάνεται σταθερή και υψηλή ποιότητα του παραγόμενου προϊόντος που υπερκαλύπτει το υψηλότερο κόστος παραγωγής του πολλαπλασιαστικού υλικού.</w:t>
      </w:r>
    </w:p>
    <w:p w:rsidR="006D7259" w:rsidRPr="00E107D7" w:rsidRDefault="00872285" w:rsidP="00E107D7">
      <w:pPr>
        <w:spacing w:line="276" w:lineRule="auto"/>
        <w:jc w:val="both"/>
        <w:rPr>
          <w:u w:val="single"/>
        </w:rPr>
      </w:pPr>
      <w:r w:rsidRPr="00E107D7">
        <w:t xml:space="preserve">  </w:t>
      </w:r>
      <w:r w:rsidRPr="00E107D7">
        <w:rPr>
          <w:u w:val="single"/>
        </w:rPr>
        <w:t>Προετοιμασία του αγρού για τη εγκατάσταση της καλλιέργειας</w:t>
      </w:r>
      <w:r w:rsidR="005E0A04" w:rsidRPr="00E107D7">
        <w:rPr>
          <w:u w:val="single"/>
        </w:rPr>
        <w:t xml:space="preserve"> </w:t>
      </w:r>
    </w:p>
    <w:p w:rsidR="00392AF5" w:rsidRPr="00E107D7" w:rsidRDefault="006A0A68" w:rsidP="00E107D7">
      <w:pPr>
        <w:spacing w:line="276" w:lineRule="auto"/>
        <w:jc w:val="both"/>
      </w:pPr>
      <w:r w:rsidRPr="00E107D7">
        <w:t xml:space="preserve">     </w:t>
      </w:r>
      <w:r w:rsidR="00392AF5" w:rsidRPr="00E107D7">
        <w:t>Με την</w:t>
      </w:r>
      <w:r w:rsidR="00513288" w:rsidRPr="00E107D7">
        <w:t xml:space="preserve"> προετοιμασία ενός </w:t>
      </w:r>
      <w:r w:rsidR="00031E31" w:rsidRPr="00E107D7">
        <w:t>χωραφιού</w:t>
      </w:r>
      <w:r w:rsidR="00513288" w:rsidRPr="00E107D7">
        <w:t xml:space="preserve"> για την εγκατάσταση</w:t>
      </w:r>
      <w:r w:rsidR="00AC6891" w:rsidRPr="00E107D7">
        <w:t xml:space="preserve"> </w:t>
      </w:r>
      <w:r w:rsidR="00392AF5" w:rsidRPr="00E107D7">
        <w:t>της καλλιέργειας  επιδιώκεται:</w:t>
      </w:r>
    </w:p>
    <w:p w:rsidR="00556103" w:rsidRPr="00E107D7" w:rsidRDefault="00556103" w:rsidP="00E107D7">
      <w:pPr>
        <w:numPr>
          <w:ilvl w:val="0"/>
          <w:numId w:val="1"/>
        </w:numPr>
        <w:spacing w:line="276" w:lineRule="auto"/>
        <w:jc w:val="both"/>
      </w:pPr>
      <w:r w:rsidRPr="00E107D7">
        <w:t>δημιουργία καλού πορώδους του εδάφ</w:t>
      </w:r>
      <w:r w:rsidR="003A60BA" w:rsidRPr="00E107D7">
        <w:t xml:space="preserve">ους </w:t>
      </w:r>
    </w:p>
    <w:p w:rsidR="00556103" w:rsidRPr="00E107D7" w:rsidRDefault="00031E31" w:rsidP="00E107D7">
      <w:pPr>
        <w:numPr>
          <w:ilvl w:val="0"/>
          <w:numId w:val="1"/>
        </w:numPr>
        <w:spacing w:line="276" w:lineRule="auto"/>
        <w:jc w:val="both"/>
      </w:pPr>
      <w:r w:rsidRPr="00E107D7">
        <w:t xml:space="preserve">ενσωμάτωση των </w:t>
      </w:r>
      <w:r w:rsidR="006A0A68" w:rsidRPr="00E107D7">
        <w:t>φυτικών</w:t>
      </w:r>
      <w:r w:rsidRPr="00E107D7">
        <w:t xml:space="preserve"> υπολειμμάτων της προηγούμενης καλλιέργειας</w:t>
      </w:r>
    </w:p>
    <w:p w:rsidR="00031E31" w:rsidRPr="00E107D7" w:rsidRDefault="00031E31" w:rsidP="00E107D7">
      <w:pPr>
        <w:numPr>
          <w:ilvl w:val="0"/>
          <w:numId w:val="1"/>
        </w:numPr>
        <w:spacing w:line="276" w:lineRule="auto"/>
        <w:jc w:val="both"/>
      </w:pPr>
      <w:r w:rsidRPr="00E107D7">
        <w:t>καταπολέμηση (</w:t>
      </w:r>
      <w:r w:rsidR="004844EF" w:rsidRPr="00E107D7">
        <w:t>αντιμετ</w:t>
      </w:r>
      <w:r w:rsidR="00F42751" w:rsidRPr="00E107D7">
        <w:t>ώπιση)</w:t>
      </w:r>
      <w:r w:rsidRPr="00E107D7">
        <w:t xml:space="preserve"> ζιζανίων</w:t>
      </w:r>
    </w:p>
    <w:p w:rsidR="00031E31" w:rsidRPr="00E107D7" w:rsidRDefault="00031E31" w:rsidP="00E107D7">
      <w:pPr>
        <w:numPr>
          <w:ilvl w:val="0"/>
          <w:numId w:val="1"/>
        </w:numPr>
        <w:spacing w:line="276" w:lineRule="auto"/>
        <w:jc w:val="both"/>
      </w:pPr>
      <w:r w:rsidRPr="00E107D7">
        <w:t>αύξηση της οργανικής ουσίας του εδάφους</w:t>
      </w:r>
    </w:p>
    <w:p w:rsidR="00041718" w:rsidRPr="00E107D7" w:rsidRDefault="00031E31" w:rsidP="00E107D7">
      <w:pPr>
        <w:numPr>
          <w:ilvl w:val="0"/>
          <w:numId w:val="1"/>
        </w:numPr>
        <w:spacing w:line="276" w:lineRule="auto"/>
        <w:jc w:val="both"/>
      </w:pPr>
      <w:r w:rsidRPr="00E107D7">
        <w:t xml:space="preserve">ισοπέδωση </w:t>
      </w:r>
      <w:r w:rsidR="006A0A68" w:rsidRPr="00E107D7">
        <w:t>εδάφους</w:t>
      </w:r>
      <w:r w:rsidRPr="00E107D7">
        <w:t xml:space="preserve"> και διαμόρφωση</w:t>
      </w:r>
      <w:r w:rsidR="006A0A68" w:rsidRPr="00E107D7">
        <w:t xml:space="preserve"> κλίσης για καλή στράγγιση</w:t>
      </w:r>
    </w:p>
    <w:p w:rsidR="00D5352B" w:rsidRDefault="00AB0FF6" w:rsidP="00E107D7">
      <w:pPr>
        <w:spacing w:line="276" w:lineRule="auto"/>
        <w:jc w:val="both"/>
      </w:pPr>
      <w:r w:rsidRPr="00E107D7">
        <w:lastRenderedPageBreak/>
        <w:t>Το</w:t>
      </w:r>
      <w:r w:rsidR="006605B2" w:rsidRPr="00E107D7">
        <w:t xml:space="preserve"> όργωμα </w:t>
      </w:r>
      <w:r w:rsidR="00E53483" w:rsidRPr="00E107D7">
        <w:t>σε βάθος 30-</w:t>
      </w:r>
      <w:smartTag w:uri="urn:schemas-microsoft-com:office:smarttags" w:element="metricconverter">
        <w:smartTagPr>
          <w:attr w:name="ProductID" w:val="50 cm"/>
        </w:smartTagPr>
        <w:r w:rsidR="00E53483" w:rsidRPr="00E107D7">
          <w:t>5</w:t>
        </w:r>
        <w:r w:rsidR="006A0A68" w:rsidRPr="00E107D7">
          <w:t xml:space="preserve">0 </w:t>
        </w:r>
        <w:r w:rsidR="006A0A68" w:rsidRPr="00E107D7">
          <w:rPr>
            <w:lang w:val="en-US"/>
          </w:rPr>
          <w:t>cm</w:t>
        </w:r>
      </w:smartTag>
      <w:r w:rsidR="006605B2" w:rsidRPr="00E107D7">
        <w:t xml:space="preserve"> είναι ο </w:t>
      </w:r>
      <w:r w:rsidR="00E53483" w:rsidRPr="00E107D7">
        <w:t>κύριος</w:t>
      </w:r>
      <w:r w:rsidR="006605B2" w:rsidRPr="00E107D7">
        <w:t xml:space="preserve"> </w:t>
      </w:r>
      <w:r w:rsidR="00E53483" w:rsidRPr="00E107D7">
        <w:t>τρόπος</w:t>
      </w:r>
      <w:r w:rsidR="006605B2" w:rsidRPr="00E107D7">
        <w:t xml:space="preserve"> </w:t>
      </w:r>
      <w:r w:rsidR="00E53483" w:rsidRPr="00E107D7">
        <w:t>καλλιέργειας</w:t>
      </w:r>
      <w:r w:rsidR="006605B2" w:rsidRPr="00E107D7">
        <w:t xml:space="preserve">, διότι  αναμοχλεύει, </w:t>
      </w:r>
      <w:proofErr w:type="spellStart"/>
      <w:r w:rsidR="00E53483" w:rsidRPr="00E107D7">
        <w:t>αφρατεύ</w:t>
      </w:r>
      <w:r w:rsidR="006605B2" w:rsidRPr="00E107D7">
        <w:t>ει</w:t>
      </w:r>
      <w:proofErr w:type="spellEnd"/>
      <w:r w:rsidR="006A0A68" w:rsidRPr="00E107D7">
        <w:t xml:space="preserve"> το </w:t>
      </w:r>
      <w:r w:rsidR="006605B2" w:rsidRPr="00E107D7">
        <w:t xml:space="preserve">έδαφος, </w:t>
      </w:r>
      <w:r w:rsidR="00E53483" w:rsidRPr="00E107D7">
        <w:t xml:space="preserve">καταστρέφει τα ζιζάνια, και παραχώνει τα </w:t>
      </w:r>
      <w:r w:rsidR="00041718" w:rsidRPr="00E107D7">
        <w:t>υπολείμματα</w:t>
      </w:r>
      <w:r w:rsidR="00E53483" w:rsidRPr="00E107D7">
        <w:t xml:space="preserve"> των καλλιεργειών</w:t>
      </w:r>
      <w:r w:rsidR="004844EF" w:rsidRPr="00E107D7">
        <w:t>.</w:t>
      </w:r>
      <w:r w:rsidR="00E53483" w:rsidRPr="00E107D7">
        <w:t xml:space="preserve"> Το </w:t>
      </w:r>
      <w:r w:rsidR="00041718" w:rsidRPr="00E107D7">
        <w:t>όργωμα</w:t>
      </w:r>
      <w:r w:rsidR="00E53483" w:rsidRPr="00E107D7">
        <w:t xml:space="preserve"> </w:t>
      </w:r>
      <w:r w:rsidR="00041718" w:rsidRPr="00E107D7">
        <w:t>πρέπει</w:t>
      </w:r>
      <w:r w:rsidR="00E53483" w:rsidRPr="00E107D7">
        <w:t xml:space="preserve"> να γίνεται όταν το </w:t>
      </w:r>
      <w:r w:rsidR="00041718" w:rsidRPr="00E107D7">
        <w:t>έδαφος</w:t>
      </w:r>
      <w:r w:rsidR="00E53483" w:rsidRPr="00E107D7">
        <w:t xml:space="preserve"> είναι στο ¨</w:t>
      </w:r>
      <w:proofErr w:type="spellStart"/>
      <w:r w:rsidR="00E53483" w:rsidRPr="00E107D7">
        <w:t>ρώγο</w:t>
      </w:r>
      <w:proofErr w:type="spellEnd"/>
      <w:r w:rsidR="00E53483" w:rsidRPr="00E107D7">
        <w:t>¨</w:t>
      </w:r>
      <w:r w:rsidR="00041718" w:rsidRPr="00E107D7">
        <w:t xml:space="preserve"> </w:t>
      </w:r>
      <w:r w:rsidR="00E53483" w:rsidRPr="00E107D7">
        <w:t>του (ούτε ξηρό ούτε υγρό)</w:t>
      </w:r>
      <w:r w:rsidR="00041718" w:rsidRPr="00E107D7">
        <w:t xml:space="preserve">. Η προσθήκη </w:t>
      </w:r>
      <w:proofErr w:type="spellStart"/>
      <w:r w:rsidR="00041718" w:rsidRPr="00E107D7">
        <w:t>εδαφοβελτιωτικών</w:t>
      </w:r>
      <w:proofErr w:type="spellEnd"/>
      <w:r w:rsidR="00041718" w:rsidRPr="00E107D7">
        <w:t xml:space="preserve">  </w:t>
      </w:r>
      <w:r w:rsidR="00477C03" w:rsidRPr="00E107D7">
        <w:t>γίνεται</w:t>
      </w:r>
      <w:r w:rsidR="00041718" w:rsidRPr="00E107D7">
        <w:t xml:space="preserve"> </w:t>
      </w:r>
      <w:r w:rsidR="00477C03" w:rsidRPr="00E107D7">
        <w:t>νωρίς το χειμώνα με φρέζα</w:t>
      </w:r>
      <w:r w:rsidR="004844EF" w:rsidRPr="00E107D7">
        <w:t xml:space="preserve"> </w:t>
      </w:r>
      <w:r w:rsidR="00477C03" w:rsidRPr="00E107D7">
        <w:t xml:space="preserve">σε βάθος </w:t>
      </w:r>
      <w:r w:rsidR="005C4DF3" w:rsidRPr="00E107D7">
        <w:t>μέχρι</w:t>
      </w:r>
      <w:r w:rsidR="00477C03" w:rsidRPr="00E107D7">
        <w:t xml:space="preserve"> 15</w:t>
      </w:r>
      <w:r w:rsidR="00477C03" w:rsidRPr="00E107D7">
        <w:rPr>
          <w:lang w:val="en-US"/>
        </w:rPr>
        <w:t>cm</w:t>
      </w:r>
      <w:r w:rsidR="00477C03" w:rsidRPr="00E107D7">
        <w:t xml:space="preserve">. </w:t>
      </w:r>
      <w:r w:rsidR="004844EF" w:rsidRPr="00E107D7">
        <w:t>Για βιολογική καλλιέργεια</w:t>
      </w:r>
      <w:r w:rsidR="005A53E1" w:rsidRPr="00E107D7">
        <w:t xml:space="preserve">  με προσθήκη </w:t>
      </w:r>
      <w:r w:rsidR="004844EF" w:rsidRPr="00E107D7">
        <w:t>χωνεμένη</w:t>
      </w:r>
      <w:r w:rsidR="005A53E1" w:rsidRPr="00E107D7">
        <w:t>ς</w:t>
      </w:r>
      <w:r w:rsidR="00477C03" w:rsidRPr="00E107D7">
        <w:t xml:space="preserve"> </w:t>
      </w:r>
      <w:r w:rsidR="004844EF" w:rsidRPr="00E107D7">
        <w:t>κοπριά</w:t>
      </w:r>
      <w:r w:rsidR="005A53E1" w:rsidRPr="00E107D7">
        <w:t>ς</w:t>
      </w:r>
      <w:r w:rsidR="00477C03" w:rsidRPr="00E107D7">
        <w:t xml:space="preserve"> /</w:t>
      </w:r>
      <w:r w:rsidR="005A53E1" w:rsidRPr="00E107D7">
        <w:t>οργανικών</w:t>
      </w:r>
      <w:r w:rsidR="00477C03" w:rsidRPr="00E107D7">
        <w:t xml:space="preserve"> </w:t>
      </w:r>
      <w:r w:rsidR="005A53E1" w:rsidRPr="00E107D7">
        <w:t xml:space="preserve">λιπασμάτων, </w:t>
      </w:r>
      <w:r w:rsidR="004844EF" w:rsidRPr="00E107D7">
        <w:t xml:space="preserve">ενώ για συμβατική </w:t>
      </w:r>
      <w:r w:rsidR="00047CE2" w:rsidRPr="00E107D7">
        <w:t xml:space="preserve"> </w:t>
      </w:r>
      <w:r w:rsidR="00B21A7D" w:rsidRPr="00E107D7">
        <w:t>καλλιέργεια</w:t>
      </w:r>
      <w:r w:rsidR="005A53E1" w:rsidRPr="00E107D7">
        <w:t xml:space="preserve"> γίνεται με</w:t>
      </w:r>
      <w:r w:rsidR="00477C03" w:rsidRPr="00E107D7">
        <w:t xml:space="preserve"> </w:t>
      </w:r>
      <w:r w:rsidR="008B3C6A" w:rsidRPr="00E107D7">
        <w:t xml:space="preserve">βασική </w:t>
      </w:r>
      <w:r w:rsidR="00047CE2" w:rsidRPr="00E107D7">
        <w:t xml:space="preserve">ανόργανη </w:t>
      </w:r>
      <w:r w:rsidR="004844EF" w:rsidRPr="00E107D7">
        <w:t>λίπανση</w:t>
      </w:r>
      <w:r w:rsidR="00360814" w:rsidRPr="00E107D7">
        <w:t xml:space="preserve">. </w:t>
      </w:r>
      <w:r w:rsidR="00F42751" w:rsidRPr="00E107D7">
        <w:t xml:space="preserve">Η </w:t>
      </w:r>
      <w:r w:rsidR="00B21A7D" w:rsidRPr="00E107D7">
        <w:t>ισοπέδωση</w:t>
      </w:r>
      <w:r w:rsidR="00F42751" w:rsidRPr="00E107D7">
        <w:t xml:space="preserve"> και ο </w:t>
      </w:r>
      <w:proofErr w:type="spellStart"/>
      <w:r w:rsidR="00F42751" w:rsidRPr="00E107D7">
        <w:t>ψιλοχωματισμός</w:t>
      </w:r>
      <w:proofErr w:type="spellEnd"/>
      <w:r w:rsidR="00F42751" w:rsidRPr="00E107D7">
        <w:t xml:space="preserve"> του εδάφους</w:t>
      </w:r>
      <w:r w:rsidR="00047CE2" w:rsidRPr="00E107D7">
        <w:t xml:space="preserve"> </w:t>
      </w:r>
      <w:r w:rsidR="00B21A7D" w:rsidRPr="00E107D7">
        <w:t>γίνεται</w:t>
      </w:r>
      <w:r w:rsidR="00047CE2" w:rsidRPr="00E107D7">
        <w:t xml:space="preserve"> με σβάρνισμα ή φρεζάρισμα σε οργωμένο </w:t>
      </w:r>
      <w:r w:rsidR="00B21A7D" w:rsidRPr="00E107D7">
        <w:t>έδαφος στο ¨</w:t>
      </w:r>
      <w:proofErr w:type="spellStart"/>
      <w:r w:rsidR="00B21A7D" w:rsidRPr="00E107D7">
        <w:t>ρώγο</w:t>
      </w:r>
      <w:proofErr w:type="spellEnd"/>
      <w:r w:rsidR="00B21A7D" w:rsidRPr="00E107D7">
        <w:t>¨ του, που κομματιάζει τα φυτικά υπολείμματα, επιτυγχάνοντας την αποσύνθεση τους.</w:t>
      </w:r>
      <w:r w:rsidR="00047CE2" w:rsidRPr="00E107D7">
        <w:t xml:space="preserve"> </w:t>
      </w:r>
      <w:r w:rsidR="00B21A7D" w:rsidRPr="00E107D7">
        <w:t xml:space="preserve"> Με την ενσωμάτωση των υπολειμμάτων και ζιζανίων αυξάνεται η </w:t>
      </w:r>
      <w:r w:rsidR="00360814" w:rsidRPr="00E107D7">
        <w:t>οργανική</w:t>
      </w:r>
      <w:r w:rsidR="00B21A7D" w:rsidRPr="00E107D7">
        <w:t xml:space="preserve"> </w:t>
      </w:r>
      <w:r w:rsidR="005C4DF3" w:rsidRPr="00E107D7">
        <w:t xml:space="preserve">ουσία, </w:t>
      </w:r>
      <w:r w:rsidR="00E107D7">
        <w:t xml:space="preserve">το πορώδες </w:t>
      </w:r>
      <w:r w:rsidR="00360814" w:rsidRPr="00E107D7">
        <w:t xml:space="preserve">και η </w:t>
      </w:r>
      <w:proofErr w:type="spellStart"/>
      <w:r w:rsidR="00360814" w:rsidRPr="00E107D7">
        <w:t>υδατοικανότητα</w:t>
      </w:r>
      <w:proofErr w:type="spellEnd"/>
      <w:r w:rsidR="00E107D7">
        <w:t xml:space="preserve"> του εδάφους</w:t>
      </w:r>
      <w:r w:rsidR="00360814" w:rsidRPr="00E107D7">
        <w:t xml:space="preserve"> (συγκράτηση νερού μετά την στράγγιση).</w:t>
      </w:r>
    </w:p>
    <w:p w:rsidR="00252BC8" w:rsidRPr="00E107D7" w:rsidRDefault="00D5352B" w:rsidP="00E107D7">
      <w:pPr>
        <w:spacing w:line="276" w:lineRule="auto"/>
        <w:jc w:val="both"/>
        <w:rPr>
          <w:u w:val="single"/>
        </w:rPr>
      </w:pPr>
      <w:r w:rsidRPr="00E107D7">
        <w:rPr>
          <w:u w:val="single"/>
        </w:rPr>
        <w:t xml:space="preserve">Αντιμετώπιση </w:t>
      </w:r>
      <w:r w:rsidR="00911AF6" w:rsidRPr="00E107D7">
        <w:rPr>
          <w:u w:val="single"/>
        </w:rPr>
        <w:t>(</w:t>
      </w:r>
      <w:proofErr w:type="spellStart"/>
      <w:r w:rsidR="00911AF6" w:rsidRPr="00E107D7">
        <w:rPr>
          <w:u w:val="single"/>
        </w:rPr>
        <w:t>ελεγχος</w:t>
      </w:r>
      <w:proofErr w:type="spellEnd"/>
      <w:r w:rsidR="00911AF6" w:rsidRPr="00E107D7">
        <w:rPr>
          <w:u w:val="single"/>
        </w:rPr>
        <w:t xml:space="preserve">) </w:t>
      </w:r>
      <w:r w:rsidRPr="00E107D7">
        <w:rPr>
          <w:u w:val="single"/>
        </w:rPr>
        <w:t>ζιζανίων</w:t>
      </w:r>
      <w:r w:rsidR="00911AF6" w:rsidRPr="00E107D7">
        <w:t xml:space="preserve"> γίνεται </w:t>
      </w:r>
      <w:r w:rsidR="008B3C6A" w:rsidRPr="00E107D7">
        <w:t xml:space="preserve">με </w:t>
      </w:r>
    </w:p>
    <w:p w:rsidR="00252BC8" w:rsidRPr="00E107D7" w:rsidRDefault="00252BC8" w:rsidP="00E107D7">
      <w:pPr>
        <w:numPr>
          <w:ilvl w:val="0"/>
          <w:numId w:val="2"/>
        </w:numPr>
        <w:spacing w:line="276" w:lineRule="auto"/>
        <w:jc w:val="both"/>
      </w:pPr>
      <w:r w:rsidRPr="00E107D7">
        <w:t>επιλογή τόπου καλλιέργειας με περιβαλλοντικές συνθήκες παρόμοιες με τον βιότοπο των καλλιεργούμενων Α.Φ.Φ.</w:t>
      </w:r>
    </w:p>
    <w:p w:rsidR="008B3C6A" w:rsidRPr="00E107D7" w:rsidRDefault="008B3C6A" w:rsidP="00E107D7">
      <w:pPr>
        <w:numPr>
          <w:ilvl w:val="0"/>
          <w:numId w:val="2"/>
        </w:numPr>
        <w:spacing w:line="276" w:lineRule="auto"/>
        <w:jc w:val="both"/>
      </w:pPr>
      <w:r w:rsidRPr="00E107D7">
        <w:t>χρήση</w:t>
      </w:r>
      <w:r w:rsidR="00252BC8" w:rsidRPr="00E107D7">
        <w:t xml:space="preserve"> σπόρου (στην απευθείας σπορά)</w:t>
      </w:r>
      <w:r w:rsidRPr="00E107D7">
        <w:t xml:space="preserve">, και κοπριών </w:t>
      </w:r>
      <w:r w:rsidR="00B321D6" w:rsidRPr="00E107D7">
        <w:t>απαλλαγμένων</w:t>
      </w:r>
      <w:r w:rsidRPr="00E107D7">
        <w:t xml:space="preserve"> από σπόρους ζιζανίων</w:t>
      </w:r>
    </w:p>
    <w:p w:rsidR="008B3C6A" w:rsidRPr="00E107D7" w:rsidRDefault="008B3C6A" w:rsidP="00E107D7">
      <w:pPr>
        <w:numPr>
          <w:ilvl w:val="0"/>
          <w:numId w:val="2"/>
        </w:numPr>
        <w:spacing w:line="276" w:lineRule="auto"/>
        <w:jc w:val="both"/>
      </w:pPr>
      <w:r w:rsidRPr="00E107D7">
        <w:t>σκαλίσματα με το χέρι</w:t>
      </w:r>
      <w:r w:rsidR="008469F5" w:rsidRPr="00E107D7">
        <w:t xml:space="preserve"> (βοτάνισμα)</w:t>
      </w:r>
      <w:r w:rsidRPr="00E107D7">
        <w:t xml:space="preserve"> στην αρχή της καλλιέργειας</w:t>
      </w:r>
    </w:p>
    <w:p w:rsidR="00252BC8" w:rsidRPr="00E107D7" w:rsidRDefault="00B321D6" w:rsidP="00E107D7">
      <w:pPr>
        <w:numPr>
          <w:ilvl w:val="0"/>
          <w:numId w:val="2"/>
        </w:numPr>
        <w:spacing w:line="276" w:lineRule="auto"/>
        <w:jc w:val="both"/>
      </w:pPr>
      <w:r w:rsidRPr="00E107D7">
        <w:t>καλλιέργεια</w:t>
      </w:r>
      <w:r w:rsidR="008469F5" w:rsidRPr="00E107D7">
        <w:t xml:space="preserve"> του εδάφους </w:t>
      </w:r>
      <w:r w:rsidRPr="00E107D7">
        <w:t>μεταξύ</w:t>
      </w:r>
      <w:r w:rsidR="008469F5" w:rsidRPr="00E107D7">
        <w:t xml:space="preserve"> των </w:t>
      </w:r>
      <w:r w:rsidRPr="00E107D7">
        <w:t>σειρών</w:t>
      </w:r>
      <w:r w:rsidR="008469F5" w:rsidRPr="00E107D7">
        <w:t xml:space="preserve"> (</w:t>
      </w:r>
      <w:proofErr w:type="spellStart"/>
      <w:r w:rsidRPr="00E107D7">
        <w:t>φρεζάκι</w:t>
      </w:r>
      <w:proofErr w:type="spellEnd"/>
      <w:r w:rsidRPr="00E107D7">
        <w:t xml:space="preserve">, χορτοκοπτικό </w:t>
      </w:r>
      <w:proofErr w:type="spellStart"/>
      <w:r w:rsidRPr="00E107D7">
        <w:t>μισινέζας</w:t>
      </w:r>
      <w:proofErr w:type="spellEnd"/>
      <w:r w:rsidRPr="00E107D7">
        <w:t>)</w:t>
      </w:r>
    </w:p>
    <w:p w:rsidR="00B321D6" w:rsidRPr="00E107D7" w:rsidRDefault="00CF6B1E" w:rsidP="00E107D7">
      <w:pPr>
        <w:numPr>
          <w:ilvl w:val="0"/>
          <w:numId w:val="2"/>
        </w:numPr>
        <w:spacing w:line="276" w:lineRule="auto"/>
        <w:jc w:val="both"/>
      </w:pPr>
      <w:proofErr w:type="spellStart"/>
      <w:r w:rsidRPr="00E107D7">
        <w:t>εδαφοκάλυψη</w:t>
      </w:r>
      <w:proofErr w:type="spellEnd"/>
      <w:r w:rsidRPr="00E107D7">
        <w:t xml:space="preserve"> με ψυχανθή, μεταξύ των σειρών (ανταγωνιστικά στα ζιζάνια και  εμπλουτισμό</w:t>
      </w:r>
      <w:r w:rsidR="006A0A9E" w:rsidRPr="00E107D7">
        <w:t>ς</w:t>
      </w:r>
      <w:r w:rsidRPr="00E107D7">
        <w:t xml:space="preserve"> με άζωτο-χλωρή λίπανση)</w:t>
      </w:r>
    </w:p>
    <w:p w:rsidR="00CF1768" w:rsidRPr="00E107D7" w:rsidRDefault="006A0A9E" w:rsidP="00E107D7">
      <w:pPr>
        <w:numPr>
          <w:ilvl w:val="0"/>
          <w:numId w:val="2"/>
        </w:numPr>
        <w:spacing w:line="276" w:lineRule="auto"/>
        <w:jc w:val="both"/>
      </w:pPr>
      <w:proofErr w:type="spellStart"/>
      <w:r w:rsidRPr="00E107D7">
        <w:t>εδαφοκάλυψη</w:t>
      </w:r>
      <w:proofErr w:type="spellEnd"/>
      <w:r w:rsidRPr="00E107D7">
        <w:t xml:space="preserve"> από φυσικά υλικά (πριονίδι, άχυρα), ή μαύρο</w:t>
      </w:r>
      <w:r w:rsidR="00912A44" w:rsidRPr="00E107D7">
        <w:t xml:space="preserve">, </w:t>
      </w:r>
      <w:r w:rsidRPr="00E107D7">
        <w:t>άσπρο ύφασμα από πλαστικές ίνες (</w:t>
      </w:r>
      <w:r w:rsidR="00912A44" w:rsidRPr="00E107D7">
        <w:t xml:space="preserve">κατάλληλο μόνο για </w:t>
      </w:r>
      <w:proofErr w:type="spellStart"/>
      <w:r w:rsidR="00912A44" w:rsidRPr="00E107D7">
        <w:t>μονοστέλεχες</w:t>
      </w:r>
      <w:proofErr w:type="spellEnd"/>
      <w:r w:rsidR="00912A44" w:rsidRPr="00E107D7">
        <w:t xml:space="preserve"> καλλιέργειες και όχι</w:t>
      </w:r>
      <w:r w:rsidR="009C2BE1" w:rsidRPr="00E107D7">
        <w:t xml:space="preserve"> για έρπουσες ή με παραφυάδες </w:t>
      </w:r>
      <w:r w:rsidR="00912A44" w:rsidRPr="00E107D7">
        <w:t xml:space="preserve"> μέντα, ρίγανη)</w:t>
      </w:r>
    </w:p>
    <w:p w:rsidR="005C4DF3" w:rsidRPr="00E107D7" w:rsidRDefault="005C4DF3" w:rsidP="00E107D7">
      <w:pPr>
        <w:spacing w:line="276" w:lineRule="auto"/>
        <w:jc w:val="both"/>
        <w:rPr>
          <w:u w:val="single"/>
        </w:rPr>
      </w:pPr>
      <w:r w:rsidRPr="00E107D7">
        <w:rPr>
          <w:u w:val="single"/>
        </w:rPr>
        <w:t>Εγκατάσταση  και φροντίδες της καλλιέργειας</w:t>
      </w:r>
    </w:p>
    <w:p w:rsidR="00252EF8" w:rsidRPr="00E107D7" w:rsidRDefault="005C4DF3" w:rsidP="00E107D7">
      <w:pPr>
        <w:spacing w:line="276" w:lineRule="auto"/>
        <w:jc w:val="both"/>
      </w:pPr>
      <w:r w:rsidRPr="00E107D7">
        <w:t xml:space="preserve"> </w:t>
      </w:r>
      <w:r w:rsidR="004D1032" w:rsidRPr="00E107D7">
        <w:t xml:space="preserve"> </w:t>
      </w:r>
      <w:r w:rsidRPr="00E107D7">
        <w:t>Η</w:t>
      </w:r>
      <w:r w:rsidR="00912A44" w:rsidRPr="00E107D7">
        <w:t xml:space="preserve"> </w:t>
      </w:r>
      <w:r w:rsidRPr="00E107D7">
        <w:t>εγκατάσταση της καλλιέργειας στο χωράφι, γίνεται συνήθως το φθινόπωρο</w:t>
      </w:r>
      <w:r w:rsidR="004D1835" w:rsidRPr="00E107D7">
        <w:t xml:space="preserve"> </w:t>
      </w:r>
      <w:r w:rsidRPr="00E107D7">
        <w:t>(</w:t>
      </w:r>
      <w:r w:rsidR="004D1835" w:rsidRPr="00E107D7">
        <w:t>για την αξιοποίηση των επικείμενων βροχών)</w:t>
      </w:r>
      <w:r w:rsidRPr="00E107D7">
        <w:t xml:space="preserve"> </w:t>
      </w:r>
      <w:r w:rsidR="004D1835" w:rsidRPr="00E107D7">
        <w:t>ή την άνοιξη</w:t>
      </w:r>
      <w:r w:rsidR="00171C38" w:rsidRPr="00E107D7">
        <w:t xml:space="preserve">. </w:t>
      </w:r>
      <w:r w:rsidR="00F5416D" w:rsidRPr="00E107D7">
        <w:t>Πολυετή</w:t>
      </w:r>
      <w:r w:rsidR="004D1835" w:rsidRPr="00E107D7">
        <w:t xml:space="preserve"> φυτά</w:t>
      </w:r>
      <w:r w:rsidR="0062437C" w:rsidRPr="00E107D7">
        <w:t xml:space="preserve"> </w:t>
      </w:r>
      <w:r w:rsidR="00911AF6" w:rsidRPr="00E107D7">
        <w:t>(</w:t>
      </w:r>
      <w:proofErr w:type="spellStart"/>
      <w:r w:rsidR="00911AF6" w:rsidRPr="00E107D7">
        <w:t>σπορόφυτα</w:t>
      </w:r>
      <w:proofErr w:type="spellEnd"/>
      <w:r w:rsidR="00911AF6" w:rsidRPr="00E107D7">
        <w:t xml:space="preserve"> </w:t>
      </w:r>
      <w:r w:rsidR="0062437C" w:rsidRPr="00E107D7">
        <w:t>με ¨μπάλα¨ χώματος</w:t>
      </w:r>
      <w:r w:rsidR="00911AF6" w:rsidRPr="00E107D7">
        <w:t>)</w:t>
      </w:r>
      <w:r w:rsidR="0062437C" w:rsidRPr="00E107D7">
        <w:t xml:space="preserve"> </w:t>
      </w:r>
      <w:r w:rsidR="00F5416D" w:rsidRPr="00E107D7">
        <w:t>μπορούν</w:t>
      </w:r>
      <w:r w:rsidR="004D1835" w:rsidRPr="00E107D7">
        <w:t xml:space="preserve">  να </w:t>
      </w:r>
      <w:r w:rsidR="00F5416D" w:rsidRPr="00E107D7">
        <w:t>εγκατασταθούν</w:t>
      </w:r>
      <w:r w:rsidR="004D1835" w:rsidRPr="00E107D7">
        <w:t xml:space="preserve"> </w:t>
      </w:r>
      <w:r w:rsidR="0062437C" w:rsidRPr="00E107D7">
        <w:t xml:space="preserve">νωρίς ή αργά </w:t>
      </w:r>
      <w:r w:rsidR="004D1835" w:rsidRPr="00E107D7">
        <w:t xml:space="preserve">το </w:t>
      </w:r>
      <w:r w:rsidR="00F5416D" w:rsidRPr="00E107D7">
        <w:t>καλοκαίρι</w:t>
      </w:r>
      <w:r w:rsidR="004D1835" w:rsidRPr="00E107D7">
        <w:t xml:space="preserve"> </w:t>
      </w:r>
      <w:r w:rsidR="00F5416D" w:rsidRPr="00E107D7">
        <w:t>με στάγδην άρδευση. Στην απευθείας σπορά</w:t>
      </w:r>
      <w:r w:rsidR="00265B68" w:rsidRPr="00E107D7">
        <w:t xml:space="preserve"> (μάραθο, γλυκάνισο, φασκόμηλο, τσάι του βουνού)</w:t>
      </w:r>
      <w:r w:rsidR="00F5416D" w:rsidRPr="00E107D7">
        <w:t xml:space="preserve"> προτιμάται η σπορά με σύγχρονες σπαρτικές μηχανές (</w:t>
      </w:r>
      <w:r w:rsidR="00911AF6" w:rsidRPr="00E107D7">
        <w:t>ρύθμιση μεγέθους</w:t>
      </w:r>
      <w:r w:rsidR="00F5416D" w:rsidRPr="00E107D7">
        <w:t>, ποσότητα</w:t>
      </w:r>
      <w:r w:rsidR="00911AF6" w:rsidRPr="00E107D7">
        <w:t>ς</w:t>
      </w:r>
      <w:r w:rsidR="00F5416D" w:rsidRPr="00E107D7">
        <w:t xml:space="preserve"> σπόρου) </w:t>
      </w:r>
      <w:r w:rsidR="00265B68" w:rsidRPr="00E107D7">
        <w:t>έναντι</w:t>
      </w:r>
      <w:r w:rsidR="00F5416D" w:rsidRPr="00E107D7">
        <w:t xml:space="preserve"> </w:t>
      </w:r>
      <w:r w:rsidR="00774278" w:rsidRPr="00E107D7">
        <w:t xml:space="preserve">σποράς με το χέρι και </w:t>
      </w:r>
      <w:r w:rsidR="00A1536C" w:rsidRPr="00E107D7">
        <w:t>χρησιμοποίηση</w:t>
      </w:r>
      <w:r w:rsidR="00911AF6" w:rsidRPr="00E107D7">
        <w:t xml:space="preserve"> σπόρου</w:t>
      </w:r>
      <w:r w:rsidR="00774278" w:rsidRPr="00E107D7">
        <w:t xml:space="preserve"> </w:t>
      </w:r>
      <w:r w:rsidR="006E3F9D" w:rsidRPr="00E107D7">
        <w:t>καλή</w:t>
      </w:r>
      <w:r w:rsidR="00A1536C" w:rsidRPr="00E107D7">
        <w:t>ς</w:t>
      </w:r>
      <w:r w:rsidR="00774278" w:rsidRPr="00E107D7">
        <w:t xml:space="preserve"> βλαστικότητα</w:t>
      </w:r>
      <w:r w:rsidR="00A1536C" w:rsidRPr="00E107D7">
        <w:t>ς</w:t>
      </w:r>
      <w:r w:rsidR="00774278" w:rsidRPr="00E107D7">
        <w:t xml:space="preserve"> και σε ποσότητες μεγαλύτερες από τις συνιστώμενες.</w:t>
      </w:r>
      <w:r w:rsidR="00265B68" w:rsidRPr="00E107D7">
        <w:t xml:space="preserve"> Σε</w:t>
      </w:r>
      <w:r w:rsidR="00F5416D" w:rsidRPr="00E107D7">
        <w:t xml:space="preserve"> </w:t>
      </w:r>
      <w:r w:rsidR="00265B68" w:rsidRPr="00E107D7">
        <w:t xml:space="preserve">καλλιέργειες με </w:t>
      </w:r>
      <w:proofErr w:type="spellStart"/>
      <w:r w:rsidR="00265B68" w:rsidRPr="00E107D7">
        <w:t>φυτάρια</w:t>
      </w:r>
      <w:proofErr w:type="spellEnd"/>
      <w:r w:rsidR="00265B68" w:rsidRPr="00E107D7">
        <w:t xml:space="preserve"> η ριζώματα </w:t>
      </w:r>
      <w:r w:rsidR="00835809" w:rsidRPr="00E107D7">
        <w:t>είναι</w:t>
      </w:r>
      <w:r w:rsidR="00265B68" w:rsidRPr="00E107D7">
        <w:t xml:space="preserve"> </w:t>
      </w:r>
      <w:r w:rsidR="00835809" w:rsidRPr="00E107D7">
        <w:t>εύκολο</w:t>
      </w:r>
      <w:r w:rsidR="00265B68" w:rsidRPr="00E107D7">
        <w:t xml:space="preserve"> να </w:t>
      </w:r>
      <w:r w:rsidR="0062437C" w:rsidRPr="00E107D7">
        <w:t xml:space="preserve">ρυθμιστεί η </w:t>
      </w:r>
      <w:r w:rsidR="00835809" w:rsidRPr="00E107D7">
        <w:t>επιθυμητή πυκνότητα φύτευσης, και να γίνουν επανορθωτικές φυτεύσεις.</w:t>
      </w:r>
      <w:r w:rsidR="0062437C" w:rsidRPr="00E107D7">
        <w:t xml:space="preserve"> Την φ</w:t>
      </w:r>
      <w:r w:rsidR="004D1032" w:rsidRPr="00E107D7">
        <w:t>ύτευ</w:t>
      </w:r>
      <w:r w:rsidR="0062437C" w:rsidRPr="00E107D7">
        <w:t xml:space="preserve">ση </w:t>
      </w:r>
      <w:r w:rsidR="004D1032" w:rsidRPr="00E107D7">
        <w:t>ακλουθεί</w:t>
      </w:r>
      <w:r w:rsidR="0062437C" w:rsidRPr="00E107D7">
        <w:t xml:space="preserve"> </w:t>
      </w:r>
      <w:r w:rsidR="004D1032" w:rsidRPr="00E107D7">
        <w:t>απαραίτητα</w:t>
      </w:r>
      <w:r w:rsidR="0062437C" w:rsidRPr="00E107D7">
        <w:t xml:space="preserve"> </w:t>
      </w:r>
      <w:r w:rsidR="004D1032" w:rsidRPr="00E107D7">
        <w:t>άρδευση.</w:t>
      </w:r>
      <w:r w:rsidR="00774278" w:rsidRPr="00E107D7">
        <w:t xml:space="preserve"> Οι κύριες καλλιεργητικές φροντίδες μετά την φύτευση ή σπορά είναι</w:t>
      </w:r>
    </w:p>
    <w:p w:rsidR="00252EF8" w:rsidRPr="00E107D7" w:rsidRDefault="00252EF8" w:rsidP="00E107D7">
      <w:pPr>
        <w:numPr>
          <w:ilvl w:val="0"/>
          <w:numId w:val="3"/>
        </w:numPr>
        <w:spacing w:line="276" w:lineRule="auto"/>
        <w:jc w:val="both"/>
      </w:pPr>
      <w:r w:rsidRPr="00E107D7">
        <w:rPr>
          <w:u w:val="single"/>
        </w:rPr>
        <w:t>σκαλίσματα /</w:t>
      </w:r>
      <w:r w:rsidR="00774278" w:rsidRPr="00E107D7">
        <w:rPr>
          <w:u w:val="single"/>
        </w:rPr>
        <w:t xml:space="preserve"> βοτανίσματα</w:t>
      </w:r>
      <w:r w:rsidR="00774278" w:rsidRPr="00E107D7">
        <w:t xml:space="preserve"> (αφαίρεση ζιζανίων</w:t>
      </w:r>
      <w:r w:rsidRPr="00E107D7">
        <w:t xml:space="preserve"> με το χέρι η τσάπα)</w:t>
      </w:r>
    </w:p>
    <w:p w:rsidR="00252EF8" w:rsidRPr="00E107D7" w:rsidRDefault="00252EF8" w:rsidP="00E107D7">
      <w:pPr>
        <w:numPr>
          <w:ilvl w:val="0"/>
          <w:numId w:val="3"/>
        </w:numPr>
        <w:spacing w:line="276" w:lineRule="auto"/>
        <w:jc w:val="both"/>
      </w:pPr>
      <w:r w:rsidRPr="00E107D7">
        <w:rPr>
          <w:u w:val="single"/>
        </w:rPr>
        <w:t>αρδεύσεις</w:t>
      </w:r>
      <w:r w:rsidRPr="00E107D7">
        <w:t xml:space="preserve"> (αρκετά συχνές στην </w:t>
      </w:r>
      <w:r w:rsidR="006E3F9D" w:rsidRPr="00E107D7">
        <w:t xml:space="preserve">εγκατάσταση </w:t>
      </w:r>
      <w:r w:rsidRPr="00E107D7">
        <w:t>της καλλιέργειας, και για τα περισσότερα Α.Φ.Φ., το καλοκαίρι</w:t>
      </w:r>
      <w:r w:rsidR="006E3F9D" w:rsidRPr="00E107D7">
        <w:t xml:space="preserve"> μόνο</w:t>
      </w:r>
      <w:r w:rsidRPr="00E107D7">
        <w:t xml:space="preserve"> μετά από κάθε συγκομιδή, με στάγδην άρδευση)</w:t>
      </w:r>
    </w:p>
    <w:p w:rsidR="006E3F9D" w:rsidRPr="00E107D7" w:rsidRDefault="00252EF8" w:rsidP="00E107D7">
      <w:pPr>
        <w:numPr>
          <w:ilvl w:val="0"/>
          <w:numId w:val="3"/>
        </w:numPr>
        <w:spacing w:line="276" w:lineRule="auto"/>
        <w:jc w:val="both"/>
      </w:pPr>
      <w:r w:rsidRPr="00E107D7">
        <w:rPr>
          <w:u w:val="single"/>
        </w:rPr>
        <w:t>λιπάνσει</w:t>
      </w:r>
      <w:r w:rsidR="006E3F9D" w:rsidRPr="00E107D7">
        <w:rPr>
          <w:u w:val="single"/>
        </w:rPr>
        <w:t>ς</w:t>
      </w:r>
      <w:r w:rsidR="006E3F9D" w:rsidRPr="00E107D7">
        <w:t xml:space="preserve"> (τα </w:t>
      </w:r>
      <w:r w:rsidR="0069406F" w:rsidRPr="00E107D7">
        <w:t>περισσότερα</w:t>
      </w:r>
      <w:r w:rsidR="006E3F9D" w:rsidRPr="00E107D7">
        <w:t xml:space="preserve"> Α.Φ.Φ. δεν είναι τόσο απαιτητικά σε θρεπτικά στοιχεία, και η περίσσεια </w:t>
      </w:r>
      <w:r w:rsidR="006E3F9D" w:rsidRPr="00E107D7">
        <w:rPr>
          <w:lang w:val="en-US"/>
        </w:rPr>
        <w:t>N</w:t>
      </w:r>
      <w:r w:rsidR="006E3F9D" w:rsidRPr="00E107D7">
        <w:t xml:space="preserve"> αυξάνει τη χαρτομάζα και ελαττώνει την απόδοση σε αιθέριο </w:t>
      </w:r>
      <w:r w:rsidR="0069406F" w:rsidRPr="00E107D7">
        <w:t>έλαιο</w:t>
      </w:r>
      <w:r w:rsidR="006E3F9D" w:rsidRPr="00E107D7">
        <w:t>)</w:t>
      </w:r>
    </w:p>
    <w:p w:rsidR="00DA1544" w:rsidRPr="00E107D7" w:rsidRDefault="006E3F9D" w:rsidP="00E107D7">
      <w:pPr>
        <w:numPr>
          <w:ilvl w:val="0"/>
          <w:numId w:val="3"/>
        </w:numPr>
        <w:spacing w:line="276" w:lineRule="auto"/>
        <w:jc w:val="both"/>
      </w:pPr>
      <w:r w:rsidRPr="00E107D7">
        <w:rPr>
          <w:u w:val="single"/>
        </w:rPr>
        <w:t>φυτοπροστασία</w:t>
      </w:r>
      <w:r w:rsidRPr="00E107D7">
        <w:t xml:space="preserve"> (τα Α.Φ.Φ</w:t>
      </w:r>
      <w:r w:rsidR="0069406F" w:rsidRPr="00E107D7">
        <w:t xml:space="preserve"> δεν είναι ευπρόσβλητα από εχθρούς και ασθένειες, ιδιαίτερα όταν καλλιεργούνται σε κατάλληλο βιότοπο)</w:t>
      </w:r>
    </w:p>
    <w:p w:rsidR="00226990" w:rsidRPr="00E107D7" w:rsidRDefault="00097999" w:rsidP="00E107D7">
      <w:pPr>
        <w:spacing w:line="276" w:lineRule="auto"/>
        <w:jc w:val="both"/>
      </w:pPr>
      <w:r w:rsidRPr="00E107D7">
        <w:t xml:space="preserve">      </w:t>
      </w:r>
      <w:r w:rsidR="00DA1544" w:rsidRPr="00E107D7">
        <w:t>Συμπερασματικά η καλλιέργεια των Α.Φ.Φ. είναι καλλιέργεια χαμηλών εισροών (λιπάσματα, νερό)</w:t>
      </w:r>
      <w:r w:rsidR="00824ED9" w:rsidRPr="00E107D7">
        <w:t>, ιδανική για βιολογική παραγωγή</w:t>
      </w:r>
      <w:r w:rsidR="00226990" w:rsidRPr="00E107D7">
        <w:t xml:space="preserve"> </w:t>
      </w:r>
      <w:r w:rsidR="0017173A" w:rsidRPr="00E107D7">
        <w:t>αξιοποιώντας</w:t>
      </w:r>
      <w:r w:rsidR="00824ED9" w:rsidRPr="00E107D7">
        <w:t xml:space="preserve"> στο </w:t>
      </w:r>
      <w:r w:rsidR="0017173A" w:rsidRPr="00E107D7">
        <w:t>έπακρο</w:t>
      </w:r>
      <w:r w:rsidR="00824ED9" w:rsidRPr="00E107D7">
        <w:t xml:space="preserve"> </w:t>
      </w:r>
      <w:r w:rsidR="0017173A" w:rsidRPr="00E107D7">
        <w:t xml:space="preserve"> όχι μόνο </w:t>
      </w:r>
      <w:r w:rsidR="00226990" w:rsidRPr="00E107D7">
        <w:t xml:space="preserve">την  υψηλή ποιότητα </w:t>
      </w:r>
      <w:r w:rsidR="0017173A" w:rsidRPr="00E107D7">
        <w:t>των α</w:t>
      </w:r>
      <w:r w:rsidR="000C0DD5" w:rsidRPr="00E107D7">
        <w:t>υτοφυών Α.Φ.Φ., αλλά διασφαλίζοντας</w:t>
      </w:r>
      <w:r w:rsidR="0017173A" w:rsidRPr="00E107D7">
        <w:t xml:space="preserve"> και την </w:t>
      </w:r>
      <w:proofErr w:type="spellStart"/>
      <w:r w:rsidR="0017173A" w:rsidRPr="00E107D7">
        <w:t>αειφορία</w:t>
      </w:r>
      <w:proofErr w:type="spellEnd"/>
      <w:r w:rsidR="0017173A" w:rsidRPr="00E107D7">
        <w:t xml:space="preserve"> </w:t>
      </w:r>
      <w:r w:rsidRPr="00E107D7">
        <w:t>τους</w:t>
      </w:r>
    </w:p>
    <w:p w:rsidR="00097999" w:rsidRPr="00E107D7" w:rsidRDefault="00097999" w:rsidP="00E107D7">
      <w:pPr>
        <w:spacing w:line="276" w:lineRule="auto"/>
        <w:jc w:val="both"/>
        <w:rPr>
          <w:b/>
        </w:rPr>
      </w:pPr>
    </w:p>
    <w:p w:rsidR="00DA1544" w:rsidRDefault="001C51F2" w:rsidP="00E107D7">
      <w:pPr>
        <w:spacing w:line="276" w:lineRule="auto"/>
        <w:jc w:val="both"/>
        <w:rPr>
          <w:b/>
          <w:sz w:val="28"/>
          <w:szCs w:val="28"/>
        </w:rPr>
      </w:pPr>
      <w:r w:rsidRPr="00D24CE7">
        <w:rPr>
          <w:b/>
          <w:sz w:val="28"/>
          <w:szCs w:val="28"/>
        </w:rPr>
        <w:lastRenderedPageBreak/>
        <w:t xml:space="preserve"> </w:t>
      </w:r>
      <w:r w:rsidR="00E107D7" w:rsidRPr="00D24CE7">
        <w:rPr>
          <w:b/>
          <w:sz w:val="28"/>
          <w:szCs w:val="28"/>
        </w:rPr>
        <w:t>Μελέτη περίπτωσης</w:t>
      </w:r>
      <w:r w:rsidR="00D24CE7" w:rsidRPr="00D24CE7">
        <w:rPr>
          <w:b/>
          <w:sz w:val="28"/>
          <w:szCs w:val="28"/>
        </w:rPr>
        <w:t xml:space="preserve"> – Καλλιέργεια του αυτοφυούς φασκόμηλου της Κρήτης</w:t>
      </w:r>
    </w:p>
    <w:p w:rsidR="00D24CE7" w:rsidRPr="00D24CE7" w:rsidRDefault="00D24CE7" w:rsidP="00E107D7">
      <w:pPr>
        <w:spacing w:line="276" w:lineRule="auto"/>
        <w:jc w:val="both"/>
        <w:rPr>
          <w:b/>
          <w:sz w:val="28"/>
          <w:szCs w:val="28"/>
        </w:rPr>
      </w:pPr>
    </w:p>
    <w:p w:rsidR="00D24CE7" w:rsidRPr="00737C31" w:rsidRDefault="00641E1B" w:rsidP="00E107D7">
      <w:pPr>
        <w:spacing w:line="276" w:lineRule="auto"/>
        <w:jc w:val="both"/>
      </w:pPr>
      <w:r w:rsidRPr="00E107D7">
        <w:t xml:space="preserve">     </w:t>
      </w:r>
      <w:r w:rsidR="001C51F2" w:rsidRPr="00E107D7">
        <w:t xml:space="preserve">Η καλλιέργεια Α.Φ.Φ. στην Κρήτη </w:t>
      </w:r>
      <w:r w:rsidR="00001436" w:rsidRPr="00E107D7">
        <w:t>είναι</w:t>
      </w:r>
      <w:r w:rsidR="001C51F2" w:rsidRPr="00E107D7">
        <w:t xml:space="preserve"> </w:t>
      </w:r>
      <w:r w:rsidR="00001436" w:rsidRPr="00E107D7">
        <w:t>περιορισμένη</w:t>
      </w:r>
      <w:r w:rsidR="001C51F2" w:rsidRPr="00E107D7">
        <w:t>, λόγω της</w:t>
      </w:r>
      <w:r w:rsidR="008478FC" w:rsidRPr="00E107D7">
        <w:t xml:space="preserve"> ευκολίας</w:t>
      </w:r>
      <w:r w:rsidR="001C51F2" w:rsidRPr="00E107D7">
        <w:t xml:space="preserve"> </w:t>
      </w:r>
      <w:r w:rsidR="00001436" w:rsidRPr="00E107D7">
        <w:t>συλλογής υλικού</w:t>
      </w:r>
      <w:r w:rsidR="001C51F2" w:rsidRPr="00E107D7">
        <w:t xml:space="preserve"> από </w:t>
      </w:r>
      <w:r w:rsidR="00001436" w:rsidRPr="00E107D7">
        <w:t>¨άγριους¨</w:t>
      </w:r>
      <w:r w:rsidR="001C51F2" w:rsidRPr="00E107D7">
        <w:t xml:space="preserve"> πληθυσμούς</w:t>
      </w:r>
      <w:r w:rsidR="00001436" w:rsidRPr="00E107D7">
        <w:t xml:space="preserve">. Τα κυριότερα </w:t>
      </w:r>
      <w:proofErr w:type="spellStart"/>
      <w:r w:rsidR="0003530E" w:rsidRPr="00E107D7">
        <w:t>ξηροθερμικά</w:t>
      </w:r>
      <w:proofErr w:type="spellEnd"/>
      <w:r w:rsidR="00001436" w:rsidRPr="00E107D7">
        <w:t xml:space="preserve"> είδη</w:t>
      </w:r>
      <w:r w:rsidR="00A1536C" w:rsidRPr="00E107D7">
        <w:t xml:space="preserve"> </w:t>
      </w:r>
      <w:r w:rsidR="00A921AD" w:rsidRPr="00E107D7">
        <w:t xml:space="preserve">που </w:t>
      </w:r>
      <w:r w:rsidR="00001436" w:rsidRPr="00E107D7">
        <w:t xml:space="preserve">συλλέγονται (κυρίως) και </w:t>
      </w:r>
      <w:r w:rsidR="0003530E" w:rsidRPr="00E107D7">
        <w:t>καλλιεργούνται</w:t>
      </w:r>
      <w:r w:rsidR="00001436" w:rsidRPr="00E107D7">
        <w:t xml:space="preserve"> είναι</w:t>
      </w:r>
      <w:r w:rsidR="0003530E" w:rsidRPr="00E107D7">
        <w:t>:</w:t>
      </w:r>
      <w:r w:rsidR="00001436" w:rsidRPr="00E107D7">
        <w:t xml:space="preserve"> </w:t>
      </w:r>
      <w:proofErr w:type="spellStart"/>
      <w:r w:rsidR="00001436" w:rsidRPr="00E107D7">
        <w:t>έρωντας</w:t>
      </w:r>
      <w:proofErr w:type="spellEnd"/>
      <w:r w:rsidR="0003530E" w:rsidRPr="00E107D7">
        <w:t>, ρίγανη, άγρια μαντζ</w:t>
      </w:r>
      <w:r w:rsidR="00AC4668" w:rsidRPr="00E107D7">
        <w:t>ουράνα</w:t>
      </w:r>
      <w:r w:rsidR="0003530E" w:rsidRPr="00E107D7">
        <w:t>,</w:t>
      </w:r>
      <w:r w:rsidR="00BF189C" w:rsidRPr="00E107D7">
        <w:t xml:space="preserve"> φασκόμηλο,</w:t>
      </w:r>
      <w:r w:rsidR="0003530E" w:rsidRPr="00E107D7">
        <w:t xml:space="preserve"> </w:t>
      </w:r>
      <w:proofErr w:type="spellStart"/>
      <w:r w:rsidR="0003530E" w:rsidRPr="00E107D7">
        <w:t>μαλοτήρα</w:t>
      </w:r>
      <w:proofErr w:type="spellEnd"/>
      <w:r w:rsidR="0003530E" w:rsidRPr="00E107D7">
        <w:t xml:space="preserve">, </w:t>
      </w:r>
      <w:proofErr w:type="spellStart"/>
      <w:r w:rsidR="0003530E" w:rsidRPr="00E107D7">
        <w:t>θρουμπί</w:t>
      </w:r>
      <w:proofErr w:type="spellEnd"/>
      <w:r w:rsidR="0003530E" w:rsidRPr="00E107D7">
        <w:t xml:space="preserve">, θυμάρι.  Όλα τα </w:t>
      </w:r>
      <w:r w:rsidR="00BF189C" w:rsidRPr="00E107D7">
        <w:t xml:space="preserve">είδη μπορούν να </w:t>
      </w:r>
      <w:r w:rsidR="0003530E" w:rsidRPr="00E107D7">
        <w:t xml:space="preserve"> </w:t>
      </w:r>
      <w:r w:rsidR="00BF189C" w:rsidRPr="00E107D7">
        <w:t>καλλιεργηθούν</w:t>
      </w:r>
      <w:r w:rsidR="0003530E" w:rsidRPr="00E107D7">
        <w:t xml:space="preserve"> </w:t>
      </w:r>
      <w:r w:rsidR="00BF189C" w:rsidRPr="00E107D7">
        <w:t>ακόμα και ξερικά ιδιαίτερα στην περιοχή της Σητείας</w:t>
      </w:r>
      <w:r w:rsidR="0003530E" w:rsidRPr="00E107D7">
        <w:t xml:space="preserve"> </w:t>
      </w:r>
      <w:r w:rsidR="00BF189C" w:rsidRPr="00E107D7">
        <w:t xml:space="preserve">(εκτός </w:t>
      </w:r>
      <w:proofErr w:type="spellStart"/>
      <w:r w:rsidR="00BF189C" w:rsidRPr="00E107D7">
        <w:t>μαλοτήρας</w:t>
      </w:r>
      <w:proofErr w:type="spellEnd"/>
      <w:r w:rsidR="00BF189C" w:rsidRPr="00E107D7">
        <w:t xml:space="preserve"> λόγω υψόμετρου)</w:t>
      </w:r>
      <w:r w:rsidR="00A1536C" w:rsidRPr="00E107D7">
        <w:t xml:space="preserve"> με </w:t>
      </w:r>
      <w:r w:rsidR="007A6B0F" w:rsidRPr="00E107D7">
        <w:t>άριστα</w:t>
      </w:r>
      <w:r w:rsidR="00A1536C" w:rsidRPr="00E107D7">
        <w:t xml:space="preserve"> </w:t>
      </w:r>
      <w:r w:rsidR="007A6B0F" w:rsidRPr="00E107D7">
        <w:t>αποτελέσματα</w:t>
      </w:r>
      <w:r w:rsidR="00A1536C" w:rsidRPr="00E107D7">
        <w:t xml:space="preserve"> (</w:t>
      </w:r>
      <w:r w:rsidR="00D24CE7">
        <w:t xml:space="preserve">το </w:t>
      </w:r>
      <w:proofErr w:type="spellStart"/>
      <w:r w:rsidR="00A1536C" w:rsidRPr="00E107D7">
        <w:t>ξηροθερμικό</w:t>
      </w:r>
      <w:proofErr w:type="spellEnd"/>
      <w:r w:rsidR="00A1536C" w:rsidRPr="00E107D7">
        <w:t xml:space="preserve"> </w:t>
      </w:r>
      <w:r w:rsidR="007A6B0F" w:rsidRPr="00E107D7">
        <w:t>κλίμα</w:t>
      </w:r>
      <w:r w:rsidR="00A1536C" w:rsidRPr="00E107D7">
        <w:t xml:space="preserve"> </w:t>
      </w:r>
      <w:r w:rsidR="00D24CE7">
        <w:t xml:space="preserve">της Κρήτης ευνοεί τη αυξημένη παραγωγή </w:t>
      </w:r>
      <w:r w:rsidR="00A1536C" w:rsidRPr="00E107D7">
        <w:t xml:space="preserve"> </w:t>
      </w:r>
      <w:proofErr w:type="spellStart"/>
      <w:r w:rsidR="00A1536C" w:rsidRPr="00E107D7">
        <w:t>αιθε</w:t>
      </w:r>
      <w:r w:rsidR="007A6B0F" w:rsidRPr="00E107D7">
        <w:t>ρίου</w:t>
      </w:r>
      <w:proofErr w:type="spellEnd"/>
      <w:r w:rsidR="007A6B0F" w:rsidRPr="00E107D7">
        <w:t xml:space="preserve"> ελαίου)</w:t>
      </w:r>
      <w:r w:rsidR="00D24CE7">
        <w:t>.</w:t>
      </w:r>
    </w:p>
    <w:p w:rsidR="00AC4668" w:rsidRPr="00D24CE7" w:rsidRDefault="00D24CE7" w:rsidP="00E107D7">
      <w:pPr>
        <w:spacing w:line="276" w:lineRule="auto"/>
        <w:jc w:val="both"/>
      </w:pPr>
      <w:r w:rsidRPr="00D24CE7">
        <w:rPr>
          <w:u w:val="single"/>
        </w:rPr>
        <w:t xml:space="preserve"> Θα αναφερθούμε ενδεικτικά στην καλλιέργεια του φασκόμηλου</w:t>
      </w:r>
      <w:r>
        <w:t>.</w:t>
      </w:r>
    </w:p>
    <w:p w:rsidR="008478FC" w:rsidRPr="00E107D7" w:rsidRDefault="007A6B0F" w:rsidP="00E107D7">
      <w:pPr>
        <w:spacing w:line="276" w:lineRule="auto"/>
        <w:jc w:val="both"/>
      </w:pPr>
      <w:r w:rsidRPr="00E107D7">
        <w:rPr>
          <w:bCs/>
        </w:rPr>
        <w:t xml:space="preserve">  </w:t>
      </w:r>
      <w:r w:rsidR="005322D6" w:rsidRPr="00E107D7">
        <w:rPr>
          <w:bCs/>
        </w:rPr>
        <w:t xml:space="preserve">   </w:t>
      </w:r>
      <w:r w:rsidR="005322D6" w:rsidRPr="00E107D7">
        <w:t>Φ</w:t>
      </w:r>
      <w:r w:rsidRPr="00E107D7">
        <w:t>ασκόμηλο (</w:t>
      </w:r>
      <w:proofErr w:type="spellStart"/>
      <w:r w:rsidRPr="00E107D7">
        <w:t>sage</w:t>
      </w:r>
      <w:proofErr w:type="spellEnd"/>
      <w:r w:rsidR="005322D6" w:rsidRPr="00E107D7">
        <w:t xml:space="preserve">, </w:t>
      </w:r>
      <w:proofErr w:type="spellStart"/>
      <w:r w:rsidR="005322D6" w:rsidRPr="00E107D7">
        <w:rPr>
          <w:lang w:val="en-US"/>
        </w:rPr>
        <w:t>salbei</w:t>
      </w:r>
      <w:proofErr w:type="spellEnd"/>
      <w:r w:rsidRPr="00E107D7">
        <w:t xml:space="preserve">), διεθνώς θεωρείται η </w:t>
      </w:r>
      <w:proofErr w:type="spellStart"/>
      <w:r w:rsidRPr="00E107D7">
        <w:rPr>
          <w:i/>
        </w:rPr>
        <w:t>Salvia</w:t>
      </w:r>
      <w:proofErr w:type="spellEnd"/>
      <w:r w:rsidRPr="00E107D7">
        <w:rPr>
          <w:i/>
        </w:rPr>
        <w:t xml:space="preserve"> </w:t>
      </w:r>
      <w:proofErr w:type="spellStart"/>
      <w:r w:rsidRPr="00E107D7">
        <w:rPr>
          <w:i/>
        </w:rPr>
        <w:t>officinalis</w:t>
      </w:r>
      <w:proofErr w:type="spellEnd"/>
      <w:r w:rsidRPr="00E107D7">
        <w:t xml:space="preserve"> (φαρμακευτική φασκομηλιά)</w:t>
      </w:r>
      <w:r w:rsidR="00E40218" w:rsidRPr="00E107D7">
        <w:t xml:space="preserve">, </w:t>
      </w:r>
      <w:r w:rsidRPr="00E107D7">
        <w:t xml:space="preserve">και η </w:t>
      </w:r>
      <w:r w:rsidRPr="00E107D7">
        <w:rPr>
          <w:i/>
          <w:u w:val="single"/>
        </w:rPr>
        <w:t xml:space="preserve">S. </w:t>
      </w:r>
      <w:proofErr w:type="spellStart"/>
      <w:r w:rsidRPr="00E107D7">
        <w:rPr>
          <w:i/>
          <w:u w:val="single"/>
        </w:rPr>
        <w:t>triloba</w:t>
      </w:r>
      <w:proofErr w:type="spellEnd"/>
      <w:r w:rsidRPr="00E107D7">
        <w:rPr>
          <w:i/>
          <w:u w:val="single"/>
        </w:rPr>
        <w:t xml:space="preserve">,  </w:t>
      </w:r>
      <w:proofErr w:type="spellStart"/>
      <w:r w:rsidRPr="00E107D7">
        <w:rPr>
          <w:i/>
          <w:u w:val="single"/>
        </w:rPr>
        <w:t>fruticosa</w:t>
      </w:r>
      <w:proofErr w:type="spellEnd"/>
      <w:r w:rsidRPr="00E107D7">
        <w:t xml:space="preserve"> (Ελληνική</w:t>
      </w:r>
      <w:r w:rsidR="00E40218" w:rsidRPr="00E107D7">
        <w:t xml:space="preserve">, </w:t>
      </w:r>
      <w:r w:rsidRPr="00E107D7">
        <w:t>ή τρίλοβη</w:t>
      </w:r>
      <w:r w:rsidR="00EB715F" w:rsidRPr="00E107D7">
        <w:t xml:space="preserve"> φασκομηλιά</w:t>
      </w:r>
      <w:r w:rsidR="00E40218" w:rsidRPr="00E107D7">
        <w:t xml:space="preserve">- </w:t>
      </w:r>
      <w:r w:rsidR="00E40218" w:rsidRPr="00E107D7">
        <w:rPr>
          <w:lang w:val="en-US"/>
        </w:rPr>
        <w:t>Greek</w:t>
      </w:r>
      <w:r w:rsidR="00E40218" w:rsidRPr="00E107D7">
        <w:t xml:space="preserve"> </w:t>
      </w:r>
      <w:r w:rsidR="00E40218" w:rsidRPr="00E107D7">
        <w:rPr>
          <w:lang w:val="en-US"/>
        </w:rPr>
        <w:t>sage</w:t>
      </w:r>
      <w:r w:rsidRPr="00E107D7">
        <w:t>)</w:t>
      </w:r>
      <w:r w:rsidR="00641E1B" w:rsidRPr="00E107D7">
        <w:t>,</w:t>
      </w:r>
      <w:r w:rsidR="00EB715F" w:rsidRPr="00E107D7">
        <w:t xml:space="preserve"> η κοινή φασκομηλιά της Κρήτης.</w:t>
      </w:r>
      <w:r w:rsidR="00E40218" w:rsidRPr="00E107D7">
        <w:t xml:space="preserve"> </w:t>
      </w:r>
      <w:r w:rsidRPr="00E107D7">
        <w:t xml:space="preserve">Ευδοκιμεί σε ποικίλες </w:t>
      </w:r>
      <w:proofErr w:type="spellStart"/>
      <w:r w:rsidRPr="00E107D7">
        <w:t>εδαφοκλιματικές</w:t>
      </w:r>
      <w:proofErr w:type="spellEnd"/>
      <w:r w:rsidRPr="00E107D7">
        <w:t xml:space="preserve"> συνθήκες (</w:t>
      </w:r>
      <w:r w:rsidR="00EB715F" w:rsidRPr="00E107D7">
        <w:t>αποδί</w:t>
      </w:r>
      <w:r w:rsidR="00E40218" w:rsidRPr="00E107D7">
        <w:t xml:space="preserve">δει μέγιστα σε </w:t>
      </w:r>
      <w:proofErr w:type="spellStart"/>
      <w:r w:rsidR="00E40218" w:rsidRPr="00E107D7">
        <w:t>ξηροθερμικές</w:t>
      </w:r>
      <w:proofErr w:type="spellEnd"/>
      <w:r w:rsidR="00E40218" w:rsidRPr="00E107D7">
        <w:t>).</w:t>
      </w:r>
      <w:r w:rsidR="00EB715F" w:rsidRPr="00E107D7">
        <w:t xml:space="preserve"> </w:t>
      </w:r>
      <w:r w:rsidRPr="00E107D7">
        <w:t xml:space="preserve">Απόδοση  σε αιθέριο έλαιο της </w:t>
      </w:r>
      <w:r w:rsidRPr="00E107D7">
        <w:rPr>
          <w:i/>
        </w:rPr>
        <w:t xml:space="preserve">S. </w:t>
      </w:r>
      <w:proofErr w:type="spellStart"/>
      <w:r w:rsidRPr="00E107D7">
        <w:rPr>
          <w:i/>
        </w:rPr>
        <w:t>triloba</w:t>
      </w:r>
      <w:proofErr w:type="spellEnd"/>
      <w:r w:rsidRPr="00E107D7">
        <w:t xml:space="preserve"> 2-6%</w:t>
      </w:r>
      <w:r w:rsidR="00EB715F" w:rsidRPr="00E107D7">
        <w:t>,</w:t>
      </w:r>
      <w:r w:rsidR="00E40218" w:rsidRPr="00E107D7">
        <w:t xml:space="preserve"> που</w:t>
      </w:r>
      <w:r w:rsidR="00EB715F" w:rsidRPr="00E107D7">
        <w:t xml:space="preserve"> π</w:t>
      </w:r>
      <w:r w:rsidRPr="00E107D7">
        <w:t xml:space="preserve">εριέχει </w:t>
      </w:r>
      <w:proofErr w:type="spellStart"/>
      <w:r w:rsidRPr="00E107D7">
        <w:t>κινεόλη</w:t>
      </w:r>
      <w:proofErr w:type="spellEnd"/>
      <w:r w:rsidRPr="00E107D7">
        <w:t xml:space="preserve">, </w:t>
      </w:r>
      <w:proofErr w:type="spellStart"/>
      <w:r w:rsidRPr="00E107D7">
        <w:t>θουγιόνη</w:t>
      </w:r>
      <w:proofErr w:type="spellEnd"/>
      <w:r w:rsidRPr="00E107D7">
        <w:t xml:space="preserve"> (ανεπιθύμητο συστατικό)</w:t>
      </w:r>
      <w:r w:rsidR="008478FC" w:rsidRPr="00E107D7">
        <w:t xml:space="preserve">, καμφορά, πικρά </w:t>
      </w:r>
      <w:proofErr w:type="spellStart"/>
      <w:r w:rsidR="008478FC" w:rsidRPr="00E107D7">
        <w:t>διτερπένια</w:t>
      </w:r>
      <w:proofErr w:type="spellEnd"/>
      <w:r w:rsidR="00097999" w:rsidRPr="00E107D7">
        <w:t xml:space="preserve">. </w:t>
      </w:r>
      <w:r w:rsidRPr="00E107D7">
        <w:t xml:space="preserve">Χρήση δρόγης </w:t>
      </w:r>
      <w:r w:rsidR="00EB715F" w:rsidRPr="00E107D7">
        <w:t xml:space="preserve">(νωπής, ξηρής, αιθέριου ελαίου) </w:t>
      </w:r>
      <w:r w:rsidRPr="00E107D7">
        <w:t xml:space="preserve">με έντονη </w:t>
      </w:r>
      <w:proofErr w:type="spellStart"/>
      <w:r w:rsidRPr="00E107D7">
        <w:t>αντιμικροβιακή</w:t>
      </w:r>
      <w:proofErr w:type="spellEnd"/>
      <w:r w:rsidRPr="00E107D7">
        <w:t>,  τονωτική δράση (ανεβάζει την πίεση)</w:t>
      </w:r>
      <w:r w:rsidR="00D24CE7">
        <w:t>.</w:t>
      </w:r>
    </w:p>
    <w:p w:rsidR="008478FC" w:rsidRPr="00E107D7" w:rsidRDefault="008478FC" w:rsidP="00E107D7">
      <w:pPr>
        <w:spacing w:line="276" w:lineRule="auto"/>
        <w:jc w:val="both"/>
      </w:pPr>
      <w:r w:rsidRPr="00E107D7">
        <w:rPr>
          <w:u w:val="single"/>
        </w:rPr>
        <w:t>Πολλαπλασιασμός</w:t>
      </w:r>
      <w:r w:rsidR="007A4771" w:rsidRPr="00E107D7">
        <w:t xml:space="preserve">: με σπόρους (μεγάλοι </w:t>
      </w:r>
      <w:r w:rsidRPr="00E107D7">
        <w:t>150-200/</w:t>
      </w:r>
      <w:r w:rsidR="00806983" w:rsidRPr="00E107D7">
        <w:t>γραμμάριο</w:t>
      </w:r>
      <w:r w:rsidR="007A4771" w:rsidRPr="00E107D7">
        <w:t>) σε 17</w:t>
      </w:r>
      <w:r w:rsidRPr="00E107D7">
        <w:t>-22</w:t>
      </w:r>
      <w:r w:rsidR="007A4771" w:rsidRPr="00E107D7">
        <w:rPr>
          <w:vertAlign w:val="superscript"/>
        </w:rPr>
        <w:t xml:space="preserve"> </w:t>
      </w:r>
      <w:proofErr w:type="spellStart"/>
      <w:r w:rsidR="007A4771" w:rsidRPr="00E107D7">
        <w:rPr>
          <w:vertAlign w:val="superscript"/>
        </w:rPr>
        <w:t>ο</w:t>
      </w:r>
      <w:r w:rsidRPr="00E107D7">
        <w:t>C</w:t>
      </w:r>
      <w:proofErr w:type="spellEnd"/>
      <w:r w:rsidR="00806983" w:rsidRPr="00E107D7">
        <w:t xml:space="preserve"> (</w:t>
      </w:r>
      <w:proofErr w:type="spellStart"/>
      <w:r w:rsidR="007A4771" w:rsidRPr="00E107D7">
        <w:t>φύτρωση</w:t>
      </w:r>
      <w:proofErr w:type="spellEnd"/>
      <w:r w:rsidR="007A4771" w:rsidRPr="00E107D7">
        <w:t xml:space="preserve"> σε </w:t>
      </w:r>
      <w:r w:rsidR="00806983" w:rsidRPr="00E107D7">
        <w:t xml:space="preserve">2 εβδομάδες) για παραγωγή </w:t>
      </w:r>
      <w:proofErr w:type="spellStart"/>
      <w:r w:rsidR="00806983" w:rsidRPr="00E107D7">
        <w:t>σπορόφυτων</w:t>
      </w:r>
      <w:proofErr w:type="spellEnd"/>
      <w:r w:rsidR="00806983" w:rsidRPr="00E107D7">
        <w:t xml:space="preserve"> ή σπορά </w:t>
      </w:r>
      <w:r w:rsidRPr="00E107D7">
        <w:t xml:space="preserve"> απευθείας στο χωράφι, μοσχεύματα</w:t>
      </w:r>
      <w:r w:rsidR="00806983" w:rsidRPr="00E107D7">
        <w:t xml:space="preserve"> (</w:t>
      </w:r>
      <w:proofErr w:type="spellStart"/>
      <w:r w:rsidR="00806983" w:rsidRPr="00E107D7">
        <w:t>επάκρια</w:t>
      </w:r>
      <w:proofErr w:type="spellEnd"/>
      <w:r w:rsidRPr="00E107D7">
        <w:t>,</w:t>
      </w:r>
      <w:r w:rsidR="00806983" w:rsidRPr="00E107D7">
        <w:t xml:space="preserve"> </w:t>
      </w:r>
      <w:r w:rsidR="00097999" w:rsidRPr="00E107D7">
        <w:t>μήκους</w:t>
      </w:r>
      <w:r w:rsidR="00806983" w:rsidRPr="00E107D7">
        <w:t xml:space="preserve"> 7-</w:t>
      </w:r>
      <w:smartTag w:uri="urn:schemas-microsoft-com:office:smarttags" w:element="metricconverter">
        <w:smartTagPr>
          <w:attr w:name="ProductID" w:val="15 cm"/>
        </w:smartTagPr>
        <w:r w:rsidR="00806983" w:rsidRPr="00E107D7">
          <w:t>15</w:t>
        </w:r>
        <w:r w:rsidR="000F17BC" w:rsidRPr="00E107D7">
          <w:t xml:space="preserve"> </w:t>
        </w:r>
        <w:r w:rsidR="000F17BC" w:rsidRPr="00E107D7">
          <w:rPr>
            <w:lang w:val="en-US"/>
          </w:rPr>
          <w:t>cm</w:t>
        </w:r>
      </w:smartTag>
      <w:r w:rsidR="00806983" w:rsidRPr="00E107D7">
        <w:t xml:space="preserve">.) και </w:t>
      </w:r>
      <w:r w:rsidRPr="00E107D7">
        <w:t>διαίρεση φυτών</w:t>
      </w:r>
      <w:r w:rsidR="00806983" w:rsidRPr="00E107D7">
        <w:t>-παραφυάδες.</w:t>
      </w:r>
    </w:p>
    <w:p w:rsidR="008478FC" w:rsidRPr="00D24CE7" w:rsidRDefault="008478FC" w:rsidP="00E107D7">
      <w:pPr>
        <w:spacing w:line="276" w:lineRule="auto"/>
        <w:jc w:val="both"/>
      </w:pPr>
      <w:r w:rsidRPr="00E107D7">
        <w:rPr>
          <w:u w:val="single"/>
        </w:rPr>
        <w:t>Καλλιέργεια:</w:t>
      </w:r>
      <w:r w:rsidR="00097999" w:rsidRPr="00E107D7">
        <w:rPr>
          <w:u w:val="single"/>
        </w:rPr>
        <w:t xml:space="preserve"> </w:t>
      </w:r>
      <w:r w:rsidRPr="00E107D7">
        <w:t xml:space="preserve"> Εγκατάσταση </w:t>
      </w:r>
      <w:r w:rsidR="007C6B42" w:rsidRPr="00E107D7">
        <w:t xml:space="preserve">(συχνά σε σαμάρια), </w:t>
      </w:r>
      <w:r w:rsidR="00A921AD" w:rsidRPr="00E107D7">
        <w:t xml:space="preserve">αργά το </w:t>
      </w:r>
      <w:r w:rsidRPr="00E107D7">
        <w:t>φθινόπωρο</w:t>
      </w:r>
      <w:r w:rsidR="00A921AD" w:rsidRPr="00E107D7">
        <w:t xml:space="preserve"> (αξιοποίηση επικείμενων βοχών)</w:t>
      </w:r>
      <w:r w:rsidR="00806983" w:rsidRPr="00E107D7">
        <w:t xml:space="preserve"> </w:t>
      </w:r>
      <w:r w:rsidRPr="00E107D7">
        <w:t xml:space="preserve"> ή άνοιξη (</w:t>
      </w:r>
      <w:r w:rsidR="00A921AD" w:rsidRPr="00E107D7">
        <w:t xml:space="preserve">αναγκαίο </w:t>
      </w:r>
      <w:r w:rsidRPr="00E107D7">
        <w:t xml:space="preserve">πότισμα) </w:t>
      </w:r>
      <w:r w:rsidR="00097999" w:rsidRPr="00E107D7">
        <w:t xml:space="preserve">σε αποστάσεις </w:t>
      </w:r>
      <w:r w:rsidRPr="00E107D7">
        <w:t>70-90</w:t>
      </w:r>
      <w:r w:rsidR="007C6B42" w:rsidRPr="00E107D7">
        <w:t xml:space="preserve"> </w:t>
      </w:r>
      <w:r w:rsidR="00D24CE7">
        <w:t>εκ.</w:t>
      </w:r>
      <w:r w:rsidRPr="00E107D7">
        <w:t xml:space="preserve"> μεταξύ γραμμών και 60-70 </w:t>
      </w:r>
      <w:r w:rsidR="00D24CE7">
        <w:t>εκ.</w:t>
      </w:r>
      <w:r w:rsidR="007C6B42" w:rsidRPr="00E107D7">
        <w:t xml:space="preserve"> μεταξύ φυτών </w:t>
      </w:r>
      <w:r w:rsidR="00097999" w:rsidRPr="00E107D7">
        <w:t>(</w:t>
      </w:r>
      <w:r w:rsidR="007C6B42" w:rsidRPr="00E107D7">
        <w:t>1.500-2.000 φυτά/</w:t>
      </w:r>
      <w:r w:rsidRPr="00E107D7">
        <w:t>στρέμμα). Βοτάνισμα (</w:t>
      </w:r>
      <w:r w:rsidR="00A921AD" w:rsidRPr="00E107D7">
        <w:t>αφαίρεση ζιζανίων στην αρχή καλλιέργειας με το χέρι, η τσ</w:t>
      </w:r>
      <w:r w:rsidR="00D24CE7">
        <w:t xml:space="preserve">άπα). </w:t>
      </w:r>
      <w:r w:rsidRPr="00D24CE7">
        <w:t>Λίπανση</w:t>
      </w:r>
      <w:r w:rsidRPr="00E107D7">
        <w:rPr>
          <w:u w:val="single"/>
        </w:rPr>
        <w:t>:</w:t>
      </w:r>
      <w:r w:rsidR="007C6B42" w:rsidRPr="00E107D7">
        <w:t xml:space="preserve"> 2-3 τόνοι </w:t>
      </w:r>
      <w:r w:rsidRPr="00E107D7">
        <w:t>κοπριά</w:t>
      </w:r>
      <w:r w:rsidR="007C6B42" w:rsidRPr="00E107D7">
        <w:t>/στρέμμα</w:t>
      </w:r>
      <w:r w:rsidRPr="00E107D7">
        <w:t>, 10 κιλά/στρέμμα</w:t>
      </w:r>
      <w:r w:rsidR="00A921AD" w:rsidRPr="00E107D7">
        <w:t xml:space="preserve"> από </w:t>
      </w:r>
      <w:r w:rsidRPr="00E107D7">
        <w:rPr>
          <w:lang w:val="en-US"/>
        </w:rPr>
        <w:t>N</w:t>
      </w:r>
      <w:r w:rsidRPr="00E107D7">
        <w:t xml:space="preserve">, </w:t>
      </w:r>
      <w:r w:rsidRPr="00E107D7">
        <w:rPr>
          <w:lang w:val="en-US"/>
        </w:rPr>
        <w:t>P</w:t>
      </w:r>
      <w:r w:rsidRPr="00D24CE7">
        <w:rPr>
          <w:vertAlign w:val="subscript"/>
        </w:rPr>
        <w:t>2</w:t>
      </w:r>
      <w:r w:rsidRPr="00E107D7">
        <w:rPr>
          <w:lang w:val="en-US"/>
        </w:rPr>
        <w:t>O</w:t>
      </w:r>
      <w:r w:rsidRPr="00D24CE7">
        <w:rPr>
          <w:vertAlign w:val="subscript"/>
        </w:rPr>
        <w:t>5</w:t>
      </w:r>
      <w:r w:rsidRPr="00E107D7">
        <w:t xml:space="preserve">, </w:t>
      </w:r>
      <w:r w:rsidRPr="00E107D7">
        <w:rPr>
          <w:lang w:val="en-US"/>
        </w:rPr>
        <w:t>K</w:t>
      </w:r>
      <w:r w:rsidRPr="00D24CE7">
        <w:rPr>
          <w:vertAlign w:val="subscript"/>
        </w:rPr>
        <w:t>2</w:t>
      </w:r>
      <w:r w:rsidRPr="00E107D7">
        <w:rPr>
          <w:lang w:val="en-US"/>
        </w:rPr>
        <w:t>O</w:t>
      </w:r>
      <w:r w:rsidR="00D24CE7">
        <w:t>.</w:t>
      </w:r>
    </w:p>
    <w:p w:rsidR="008478FC" w:rsidRPr="00E107D7" w:rsidRDefault="008478FC" w:rsidP="00E107D7">
      <w:pPr>
        <w:spacing w:line="276" w:lineRule="auto"/>
        <w:jc w:val="both"/>
      </w:pPr>
      <w:r w:rsidRPr="00E107D7">
        <w:rPr>
          <w:u w:val="single"/>
        </w:rPr>
        <w:t>Συγκομιδή -</w:t>
      </w:r>
      <w:r w:rsidR="000F17BC" w:rsidRPr="00E107D7">
        <w:rPr>
          <w:u w:val="single"/>
        </w:rPr>
        <w:t xml:space="preserve"> Απόδοση:</w:t>
      </w:r>
      <w:r w:rsidR="000F17BC" w:rsidRPr="00E107D7">
        <w:t xml:space="preserve">  Για την παραγωγή αιθέριου</w:t>
      </w:r>
      <w:r w:rsidRPr="00E107D7">
        <w:t xml:space="preserve"> ελαίου η συγκομιδή  γίνεται σε πλήρη άνθιση  </w:t>
      </w:r>
      <w:smartTag w:uri="urn:schemas-microsoft-com:office:smarttags" w:element="metricconverter">
        <w:smartTagPr>
          <w:attr w:name="ProductID" w:val="5 cm"/>
        </w:smartTagPr>
        <w:r w:rsidRPr="00E107D7">
          <w:t>5</w:t>
        </w:r>
        <w:r w:rsidR="000F17BC" w:rsidRPr="00E107D7">
          <w:t xml:space="preserve"> </w:t>
        </w:r>
        <w:r w:rsidR="000F17BC" w:rsidRPr="00E107D7">
          <w:rPr>
            <w:lang w:val="en-US"/>
          </w:rPr>
          <w:t>cm</w:t>
        </w:r>
      </w:smartTag>
      <w:r w:rsidRPr="00E107D7">
        <w:t xml:space="preserve">. πάνω από την πρώτη διακλάδωση του βλαστού ενώ για ξηρή δρόγη πριν την άνθηση  ή μετά την άνθηση όταν τα φύλλα είναι μικρά (κατσαρά). </w:t>
      </w:r>
      <w:r w:rsidR="000F17BC" w:rsidRPr="00E107D7">
        <w:t xml:space="preserve"> </w:t>
      </w:r>
      <w:r w:rsidRPr="00E107D7">
        <w:t>Για δεύτερη κοπή και ανανέωση της βλάστησης  πρέπει να μένει βλαστός 10-</w:t>
      </w:r>
      <w:smartTag w:uri="urn:schemas-microsoft-com:office:smarttags" w:element="metricconverter">
        <w:smartTagPr>
          <w:attr w:name="ProductID" w:val="15 cm"/>
        </w:smartTagPr>
        <w:r w:rsidRPr="00E107D7">
          <w:t>15</w:t>
        </w:r>
        <w:r w:rsidR="000F17BC" w:rsidRPr="00E107D7">
          <w:t xml:space="preserve"> </w:t>
        </w:r>
        <w:r w:rsidR="000F17BC" w:rsidRPr="00E107D7">
          <w:rPr>
            <w:lang w:val="en-US"/>
          </w:rPr>
          <w:t>cm</w:t>
        </w:r>
      </w:smartTag>
      <w:r w:rsidRPr="00E107D7">
        <w:t xml:space="preserve">. από το έδαφος. Νωπό </w:t>
      </w:r>
      <w:r w:rsidR="007C6B42" w:rsidRPr="00E107D7">
        <w:t xml:space="preserve">προς </w:t>
      </w:r>
      <w:r w:rsidR="00097999" w:rsidRPr="00E107D7">
        <w:t xml:space="preserve">ξηρό βάρος: </w:t>
      </w:r>
      <w:r w:rsidRPr="00E107D7">
        <w:t>3-4</w:t>
      </w:r>
      <w:r w:rsidR="00097999" w:rsidRPr="00E107D7">
        <w:t>/1</w:t>
      </w:r>
      <w:r w:rsidRPr="00E107D7">
        <w:t>. Απόδοση μετά το 2</w:t>
      </w:r>
      <w:r w:rsidR="000F17BC" w:rsidRPr="00E107D7">
        <w:rPr>
          <w:vertAlign w:val="superscript"/>
        </w:rPr>
        <w:t>ο</w:t>
      </w:r>
      <w:r w:rsidR="007C6B42" w:rsidRPr="00E107D7">
        <w:t xml:space="preserve"> </w:t>
      </w:r>
      <w:r w:rsidRPr="00E107D7">
        <w:t>χρόνο 300-500 κιλά</w:t>
      </w:r>
      <w:r w:rsidR="007C6B42" w:rsidRPr="00E107D7">
        <w:t>/</w:t>
      </w:r>
      <w:r w:rsidR="00097999" w:rsidRPr="00E107D7">
        <w:t>στρέμμα ξηρή δρόγη (100-250 κιλά</w:t>
      </w:r>
      <w:r w:rsidRPr="00E107D7">
        <w:t>/στρ. ξηρά φύλλα)</w:t>
      </w:r>
      <w:r w:rsidR="00D24CE7">
        <w:t>.</w:t>
      </w:r>
    </w:p>
    <w:p w:rsidR="008478FC" w:rsidRPr="00E107D7" w:rsidRDefault="00171C38" w:rsidP="00E107D7">
      <w:pPr>
        <w:spacing w:line="276" w:lineRule="auto"/>
        <w:jc w:val="both"/>
        <w:rPr>
          <w:rFonts w:ascii="Arial" w:hAnsi="Arial" w:cs="Arial"/>
        </w:rPr>
      </w:pPr>
      <w:r w:rsidRPr="00E107D7">
        <w:t xml:space="preserve">    </w:t>
      </w:r>
      <w:r w:rsidR="008478FC" w:rsidRPr="00E107D7">
        <w:t xml:space="preserve">Η </w:t>
      </w:r>
      <w:r w:rsidR="008478FC" w:rsidRPr="00E107D7">
        <w:rPr>
          <w:i/>
          <w:lang w:val="en-US"/>
        </w:rPr>
        <w:t>S</w:t>
      </w:r>
      <w:r w:rsidR="008478FC" w:rsidRPr="00E107D7">
        <w:rPr>
          <w:i/>
        </w:rPr>
        <w:t xml:space="preserve">. </w:t>
      </w:r>
      <w:proofErr w:type="spellStart"/>
      <w:proofErr w:type="gramStart"/>
      <w:r w:rsidR="008478FC" w:rsidRPr="00E107D7">
        <w:rPr>
          <w:i/>
          <w:lang w:val="en-US"/>
        </w:rPr>
        <w:t>triloba</w:t>
      </w:r>
      <w:proofErr w:type="spellEnd"/>
      <w:proofErr w:type="gramEnd"/>
      <w:r w:rsidR="008478FC" w:rsidRPr="00E107D7">
        <w:t xml:space="preserve"> (ιδια</w:t>
      </w:r>
      <w:r w:rsidR="000F17BC" w:rsidRPr="00E107D7">
        <w:t xml:space="preserve">ίτερα της Κρήτης) υπερέχει της </w:t>
      </w:r>
      <w:r w:rsidR="008478FC" w:rsidRPr="00E107D7">
        <w:rPr>
          <w:i/>
          <w:lang w:val="en-US"/>
        </w:rPr>
        <w:t>S</w:t>
      </w:r>
      <w:r w:rsidR="008478FC" w:rsidRPr="00E107D7">
        <w:rPr>
          <w:i/>
        </w:rPr>
        <w:t>. ο</w:t>
      </w:r>
      <w:proofErr w:type="spellStart"/>
      <w:r w:rsidR="008478FC" w:rsidRPr="00E107D7">
        <w:rPr>
          <w:i/>
          <w:lang w:val="en-US"/>
        </w:rPr>
        <w:t>fficinalis</w:t>
      </w:r>
      <w:proofErr w:type="spellEnd"/>
      <w:r w:rsidR="007C6B42" w:rsidRPr="00E107D7">
        <w:t xml:space="preserve">  σαν πιο </w:t>
      </w:r>
      <w:proofErr w:type="spellStart"/>
      <w:r w:rsidR="007C6B42" w:rsidRPr="00E107D7">
        <w:t>ξηρική</w:t>
      </w:r>
      <w:proofErr w:type="spellEnd"/>
      <w:r w:rsidR="007C6B42" w:rsidRPr="00E107D7">
        <w:t xml:space="preserve">, με περισσότερο </w:t>
      </w:r>
      <w:proofErr w:type="spellStart"/>
      <w:r w:rsidR="008478FC" w:rsidRPr="00E107D7">
        <w:t>αιθ</w:t>
      </w:r>
      <w:proofErr w:type="spellEnd"/>
      <w:r w:rsidR="008478FC" w:rsidRPr="00E107D7">
        <w:t xml:space="preserve">. έλαιο, </w:t>
      </w:r>
      <w:r w:rsidR="007C6B42" w:rsidRPr="00E107D7">
        <w:t xml:space="preserve">μικρότερη περιεκτικότητα σε </w:t>
      </w:r>
      <w:proofErr w:type="spellStart"/>
      <w:r w:rsidR="008478FC" w:rsidRPr="00E107D7">
        <w:t>θουγιόνη</w:t>
      </w:r>
      <w:proofErr w:type="spellEnd"/>
      <w:r w:rsidR="008478FC" w:rsidRPr="00E107D7">
        <w:t xml:space="preserve">, </w:t>
      </w:r>
      <w:r w:rsidR="007C6B42" w:rsidRPr="00E107D7">
        <w:t xml:space="preserve">και ονομασία </w:t>
      </w:r>
      <w:r w:rsidR="008478FC" w:rsidRPr="00E107D7">
        <w:t>εντοπιότητα</w:t>
      </w:r>
      <w:r w:rsidR="007C6B42" w:rsidRPr="00E107D7">
        <w:t>ς</w:t>
      </w:r>
      <w:r w:rsidR="008478FC" w:rsidRPr="00E107D7">
        <w:t xml:space="preserve"> (</w:t>
      </w:r>
      <w:r w:rsidR="008478FC" w:rsidRPr="00E107D7">
        <w:rPr>
          <w:lang w:val="en-US"/>
        </w:rPr>
        <w:t>Greek</w:t>
      </w:r>
      <w:r w:rsidR="008478FC" w:rsidRPr="00E107D7">
        <w:t xml:space="preserve"> </w:t>
      </w:r>
      <w:r w:rsidR="008478FC" w:rsidRPr="00E107D7">
        <w:rPr>
          <w:lang w:val="en-US"/>
        </w:rPr>
        <w:t>sage</w:t>
      </w:r>
      <w:r w:rsidR="00917398" w:rsidRPr="00E107D7">
        <w:t>).</w:t>
      </w:r>
      <w:r w:rsidR="008478FC" w:rsidRPr="00E107D7">
        <w:t xml:space="preserve"> Άλλα</w:t>
      </w:r>
      <w:r w:rsidR="00621875" w:rsidRPr="00E107D7">
        <w:t xml:space="preserve"> </w:t>
      </w:r>
      <w:r w:rsidR="008478FC" w:rsidRPr="00E107D7">
        <w:t xml:space="preserve">τοπικά </w:t>
      </w:r>
      <w:r w:rsidR="00621875" w:rsidRPr="00E107D7">
        <w:t>είδη με δυνατότητες αξιοποίησης</w:t>
      </w:r>
      <w:r w:rsidR="008478FC" w:rsidRPr="00E107D7">
        <w:t xml:space="preserve"> </w:t>
      </w:r>
      <w:r w:rsidR="008478FC" w:rsidRPr="00E107D7">
        <w:rPr>
          <w:i/>
          <w:lang w:val="en-US"/>
        </w:rPr>
        <w:t>S</w:t>
      </w:r>
      <w:r w:rsidR="008478FC" w:rsidRPr="00E107D7">
        <w:rPr>
          <w:i/>
        </w:rPr>
        <w:t xml:space="preserve">. </w:t>
      </w:r>
      <w:proofErr w:type="spellStart"/>
      <w:proofErr w:type="gramStart"/>
      <w:r w:rsidR="008478FC" w:rsidRPr="00E107D7">
        <w:rPr>
          <w:i/>
          <w:lang w:val="en-US"/>
        </w:rPr>
        <w:t>viridis</w:t>
      </w:r>
      <w:proofErr w:type="spellEnd"/>
      <w:proofErr w:type="gramEnd"/>
      <w:r w:rsidR="008478FC" w:rsidRPr="00E107D7">
        <w:t xml:space="preserve">, </w:t>
      </w:r>
      <w:r w:rsidR="008478FC" w:rsidRPr="00E107D7">
        <w:rPr>
          <w:i/>
          <w:lang w:val="en-US"/>
        </w:rPr>
        <w:t>S</w:t>
      </w:r>
      <w:r w:rsidR="008478FC" w:rsidRPr="00E107D7">
        <w:rPr>
          <w:i/>
        </w:rPr>
        <w:t xml:space="preserve">. </w:t>
      </w:r>
      <w:proofErr w:type="spellStart"/>
      <w:r w:rsidR="008478FC" w:rsidRPr="00E107D7">
        <w:rPr>
          <w:i/>
          <w:lang w:val="en-US"/>
        </w:rPr>
        <w:t>verbenacea</w:t>
      </w:r>
      <w:proofErr w:type="spellEnd"/>
      <w:r w:rsidR="008478FC" w:rsidRPr="00E107D7">
        <w:t xml:space="preserve"> (</w:t>
      </w:r>
      <w:proofErr w:type="spellStart"/>
      <w:r w:rsidR="008478FC" w:rsidRPr="00E107D7">
        <w:t>γοργογιάννης</w:t>
      </w:r>
      <w:proofErr w:type="spellEnd"/>
      <w:r w:rsidR="008478FC" w:rsidRPr="00E107D7">
        <w:t xml:space="preserve">, </w:t>
      </w:r>
      <w:proofErr w:type="spellStart"/>
      <w:r w:rsidR="008478FC" w:rsidRPr="00E107D7">
        <w:t>ιεροβότανο</w:t>
      </w:r>
      <w:proofErr w:type="spellEnd"/>
      <w:r w:rsidR="008478FC" w:rsidRPr="00E107D7">
        <w:t xml:space="preserve">, </w:t>
      </w:r>
      <w:proofErr w:type="spellStart"/>
      <w:r w:rsidR="008478FC" w:rsidRPr="00E107D7">
        <w:t>στομαχοβότανο</w:t>
      </w:r>
      <w:proofErr w:type="spellEnd"/>
      <w:r w:rsidR="008478FC" w:rsidRPr="00E107D7">
        <w:t>)</w:t>
      </w:r>
      <w:r w:rsidR="00097999" w:rsidRPr="00E107D7">
        <w:t>.</w:t>
      </w:r>
      <w:r w:rsidR="008478FC" w:rsidRPr="00E107D7">
        <w:rPr>
          <w:rFonts w:ascii="Arial" w:hAnsi="Arial" w:cs="Arial"/>
        </w:rPr>
        <w:t xml:space="preserve">  </w:t>
      </w:r>
    </w:p>
    <w:p w:rsidR="007A6B0F" w:rsidRPr="00641E1B" w:rsidRDefault="007A6B0F" w:rsidP="007A6B0F">
      <w:pPr>
        <w:rPr>
          <w:rFonts w:ascii="Arial" w:hAnsi="Arial" w:cs="Arial"/>
          <w:sz w:val="28"/>
          <w:szCs w:val="28"/>
        </w:rPr>
      </w:pPr>
    </w:p>
    <w:p w:rsidR="007A6B0F" w:rsidRPr="00CA29AB" w:rsidRDefault="007A6B0F" w:rsidP="007A6B0F">
      <w:pPr>
        <w:rPr>
          <w:bCs/>
        </w:rPr>
      </w:pPr>
    </w:p>
    <w:p w:rsidR="007A6B0F" w:rsidRPr="00CA29AB" w:rsidRDefault="007A6B0F" w:rsidP="00E40218">
      <w:pPr>
        <w:ind w:left="360"/>
        <w:rPr>
          <w:bCs/>
        </w:rPr>
      </w:pPr>
      <w:r w:rsidRPr="00CA29AB">
        <w:rPr>
          <w:bCs/>
        </w:rPr>
        <w:t xml:space="preserve"> </w:t>
      </w:r>
    </w:p>
    <w:p w:rsidR="007A6B0F" w:rsidRPr="00CA29AB" w:rsidRDefault="007A6B0F" w:rsidP="007A6B0F">
      <w:pPr>
        <w:rPr>
          <w:bCs/>
        </w:rPr>
      </w:pPr>
      <w:r w:rsidRPr="00CA29AB">
        <w:rPr>
          <w:bCs/>
          <w:i/>
          <w:iCs/>
        </w:rPr>
        <w:tab/>
      </w:r>
    </w:p>
    <w:p w:rsidR="007A6B0F" w:rsidRPr="00CA29AB" w:rsidRDefault="007A6B0F" w:rsidP="007A6B0F">
      <w:pPr>
        <w:rPr>
          <w:b/>
          <w:u w:val="single"/>
        </w:rPr>
      </w:pPr>
    </w:p>
    <w:p w:rsidR="00CD616B" w:rsidRDefault="00CD616B" w:rsidP="00CD616B">
      <w:pPr>
        <w:rPr>
          <w:rFonts w:ascii="Arial" w:hAnsi="Arial" w:cs="Arial"/>
          <w:sz w:val="28"/>
          <w:szCs w:val="28"/>
          <w:u w:val="single"/>
        </w:rPr>
      </w:pPr>
    </w:p>
    <w:p w:rsidR="00AC4668" w:rsidRDefault="00AC4668" w:rsidP="001C51F2">
      <w:pPr>
        <w:rPr>
          <w:rFonts w:ascii="Arial" w:hAnsi="Arial" w:cs="Arial"/>
          <w:sz w:val="28"/>
          <w:szCs w:val="28"/>
        </w:rPr>
      </w:pPr>
    </w:p>
    <w:p w:rsidR="00575CDF" w:rsidRPr="00E107D7" w:rsidRDefault="00BF189C" w:rsidP="00E107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sectPr w:rsidR="00575CDF" w:rsidRPr="00E107D7" w:rsidSect="008B3C6A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1B" w:rsidRDefault="0023591B" w:rsidP="00E107D7">
      <w:r>
        <w:separator/>
      </w:r>
    </w:p>
  </w:endnote>
  <w:endnote w:type="continuationSeparator" w:id="0">
    <w:p w:rsidR="0023591B" w:rsidRDefault="0023591B" w:rsidP="00E1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1B" w:rsidRDefault="0023591B" w:rsidP="00E107D7">
      <w:r>
        <w:separator/>
      </w:r>
    </w:p>
  </w:footnote>
  <w:footnote w:type="continuationSeparator" w:id="0">
    <w:p w:rsidR="0023591B" w:rsidRDefault="0023591B" w:rsidP="00E1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40B7"/>
    <w:multiLevelType w:val="hybridMultilevel"/>
    <w:tmpl w:val="BB9AA74E"/>
    <w:lvl w:ilvl="0" w:tplc="04080001">
      <w:start w:val="1"/>
      <w:numFmt w:val="bullet"/>
      <w:lvlText w:val=""/>
      <w:lvlJc w:val="left"/>
      <w:pPr>
        <w:tabs>
          <w:tab w:val="num" w:pos="802"/>
        </w:tabs>
        <w:ind w:left="8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1">
    <w:nsid w:val="1CD66AA2"/>
    <w:multiLevelType w:val="hybridMultilevel"/>
    <w:tmpl w:val="17F209E8"/>
    <w:lvl w:ilvl="0" w:tplc="557CC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8D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D49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CB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09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582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4EC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E89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FED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21095A"/>
    <w:multiLevelType w:val="hybridMultilevel"/>
    <w:tmpl w:val="D8548F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56081D"/>
    <w:multiLevelType w:val="hybridMultilevel"/>
    <w:tmpl w:val="DFD8115C"/>
    <w:lvl w:ilvl="0" w:tplc="338CCE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6E6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66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2E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AEA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63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0B6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3E27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A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525D5"/>
    <w:multiLevelType w:val="hybridMultilevel"/>
    <w:tmpl w:val="2FD2F0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4E"/>
    <w:rsid w:val="00001436"/>
    <w:rsid w:val="00010D05"/>
    <w:rsid w:val="00031E31"/>
    <w:rsid w:val="0003530E"/>
    <w:rsid w:val="00041718"/>
    <w:rsid w:val="00047CE2"/>
    <w:rsid w:val="00097999"/>
    <w:rsid w:val="000A0A0C"/>
    <w:rsid w:val="000C0DD5"/>
    <w:rsid w:val="000F17BC"/>
    <w:rsid w:val="00132418"/>
    <w:rsid w:val="00141D98"/>
    <w:rsid w:val="0017173A"/>
    <w:rsid w:val="00171C38"/>
    <w:rsid w:val="001C51F2"/>
    <w:rsid w:val="00222757"/>
    <w:rsid w:val="00226990"/>
    <w:rsid w:val="0023591B"/>
    <w:rsid w:val="00252BA5"/>
    <w:rsid w:val="00252BC8"/>
    <w:rsid w:val="00252EF8"/>
    <w:rsid w:val="00265B68"/>
    <w:rsid w:val="002A1C65"/>
    <w:rsid w:val="002D204D"/>
    <w:rsid w:val="00360814"/>
    <w:rsid w:val="00374C24"/>
    <w:rsid w:val="00392AF5"/>
    <w:rsid w:val="003A60BA"/>
    <w:rsid w:val="003E12D0"/>
    <w:rsid w:val="004168C9"/>
    <w:rsid w:val="00477C03"/>
    <w:rsid w:val="004844EF"/>
    <w:rsid w:val="0049672F"/>
    <w:rsid w:val="004D1032"/>
    <w:rsid w:val="004D1835"/>
    <w:rsid w:val="00513288"/>
    <w:rsid w:val="00513329"/>
    <w:rsid w:val="005322D6"/>
    <w:rsid w:val="00551462"/>
    <w:rsid w:val="00556103"/>
    <w:rsid w:val="00560930"/>
    <w:rsid w:val="00575CDF"/>
    <w:rsid w:val="005A53E1"/>
    <w:rsid w:val="005C4DF3"/>
    <w:rsid w:val="005E0A04"/>
    <w:rsid w:val="00621875"/>
    <w:rsid w:val="00622D66"/>
    <w:rsid w:val="0062437C"/>
    <w:rsid w:val="00641E1B"/>
    <w:rsid w:val="006605B2"/>
    <w:rsid w:val="0069406F"/>
    <w:rsid w:val="006A0A68"/>
    <w:rsid w:val="006A0A9E"/>
    <w:rsid w:val="006C1FE9"/>
    <w:rsid w:val="006C5967"/>
    <w:rsid w:val="006D7259"/>
    <w:rsid w:val="006E3F9D"/>
    <w:rsid w:val="00717BE9"/>
    <w:rsid w:val="00737C31"/>
    <w:rsid w:val="00745E4E"/>
    <w:rsid w:val="00754C2C"/>
    <w:rsid w:val="00774278"/>
    <w:rsid w:val="007A4771"/>
    <w:rsid w:val="007A6B0F"/>
    <w:rsid w:val="007C6B42"/>
    <w:rsid w:val="007E3D4E"/>
    <w:rsid w:val="00800331"/>
    <w:rsid w:val="00801D0B"/>
    <w:rsid w:val="00806983"/>
    <w:rsid w:val="008238E6"/>
    <w:rsid w:val="00824ED9"/>
    <w:rsid w:val="00835809"/>
    <w:rsid w:val="008469F5"/>
    <w:rsid w:val="008478FC"/>
    <w:rsid w:val="00860CD0"/>
    <w:rsid w:val="00872285"/>
    <w:rsid w:val="0089146B"/>
    <w:rsid w:val="008A0632"/>
    <w:rsid w:val="008B3C6A"/>
    <w:rsid w:val="00911AF6"/>
    <w:rsid w:val="00912A44"/>
    <w:rsid w:val="00917398"/>
    <w:rsid w:val="009C2BE1"/>
    <w:rsid w:val="00A1536C"/>
    <w:rsid w:val="00A921AD"/>
    <w:rsid w:val="00AA0CF7"/>
    <w:rsid w:val="00AB0FF6"/>
    <w:rsid w:val="00AC1FCD"/>
    <w:rsid w:val="00AC4668"/>
    <w:rsid w:val="00AC6891"/>
    <w:rsid w:val="00B056BB"/>
    <w:rsid w:val="00B217B7"/>
    <w:rsid w:val="00B21A7D"/>
    <w:rsid w:val="00B321D6"/>
    <w:rsid w:val="00B863E3"/>
    <w:rsid w:val="00BE74F1"/>
    <w:rsid w:val="00BF189C"/>
    <w:rsid w:val="00C56509"/>
    <w:rsid w:val="00CD616B"/>
    <w:rsid w:val="00CF1768"/>
    <w:rsid w:val="00CF6B1E"/>
    <w:rsid w:val="00D24CE7"/>
    <w:rsid w:val="00D5352B"/>
    <w:rsid w:val="00DA1544"/>
    <w:rsid w:val="00E105F4"/>
    <w:rsid w:val="00E107D7"/>
    <w:rsid w:val="00E37DEB"/>
    <w:rsid w:val="00E40218"/>
    <w:rsid w:val="00E53483"/>
    <w:rsid w:val="00E67F89"/>
    <w:rsid w:val="00EB715F"/>
    <w:rsid w:val="00EC4FD2"/>
    <w:rsid w:val="00F42751"/>
    <w:rsid w:val="00F5416D"/>
    <w:rsid w:val="00F65ADA"/>
    <w:rsid w:val="00F961E4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07D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107D7"/>
    <w:rPr>
      <w:sz w:val="24"/>
      <w:szCs w:val="24"/>
    </w:rPr>
  </w:style>
  <w:style w:type="paragraph" w:styleId="a4">
    <w:name w:val="footer"/>
    <w:basedOn w:val="a"/>
    <w:link w:val="Char0"/>
    <w:rsid w:val="00E107D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107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07D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107D7"/>
    <w:rPr>
      <w:sz w:val="24"/>
      <w:szCs w:val="24"/>
    </w:rPr>
  </w:style>
  <w:style w:type="paragraph" w:styleId="a4">
    <w:name w:val="footer"/>
    <w:basedOn w:val="a"/>
    <w:link w:val="Char0"/>
    <w:rsid w:val="00E107D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107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Στοιχεία καλλιέργειας Αρωματικών – Φαρμακευτικών Φυτών</vt:lpstr>
    </vt:vector>
  </TitlesOfParts>
  <Company>HOME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Στοιχεία καλλιέργειας Αρωματικών – Φαρμακευτικών Φυτών</dc:title>
  <dc:creator>Administrator</dc:creator>
  <cp:lastModifiedBy>TELHS</cp:lastModifiedBy>
  <cp:revision>2</cp:revision>
  <dcterms:created xsi:type="dcterms:W3CDTF">2018-05-16T07:29:00Z</dcterms:created>
  <dcterms:modified xsi:type="dcterms:W3CDTF">2018-05-16T07:29:00Z</dcterms:modified>
</cp:coreProperties>
</file>